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880"/>
        <w:gridCol w:w="6696"/>
      </w:tblGrid>
      <w:tr w:rsidR="00A548F6">
        <w:tc>
          <w:tcPr>
            <w:tcW w:w="2880" w:type="dxa"/>
            <w:vMerge w:val="restart"/>
          </w:tcPr>
          <w:p w:rsidR="00A548F6" w:rsidRDefault="00EE77FD">
            <w:pPr>
              <w:jc w:val="center"/>
            </w:pPr>
            <w:bookmarkStart w:id="0" w:name="Item76450"/>
            <w:bookmarkEnd w:id="0"/>
            <w:r>
              <w:rPr>
                <w:noProof/>
                <w:lang w:val="en-CA" w:eastAsia="en-CA"/>
              </w:rPr>
              <w:drawing>
                <wp:inline distT="0" distB="0" distL="0" distR="0">
                  <wp:extent cx="952500" cy="1428750"/>
                  <wp:effectExtent l="0" t="0" r="0" b="0"/>
                  <wp:docPr id="1" name="AIRLogo" descr="Cover Image"/>
                  <wp:cNvGraphicFramePr/>
                  <a:graphic xmlns:a="http://schemas.openxmlformats.org/drawingml/2006/main">
                    <a:graphicData uri="http://schemas.openxmlformats.org/drawingml/2006/picture">
                      <pic:pic xmlns:pic="http://schemas.openxmlformats.org/drawingml/2006/picture">
                        <pic:nvPicPr>
                          <pic:cNvPr id="0" name="AIRLogo"/>
                          <pic:cNvPicPr/>
                        </pic:nvPicPr>
                        <pic:blipFill>
                          <a:blip r:embed="rId8" cstate="print"/>
                          <a:stretch>
                            <a:fillRect/>
                          </a:stretch>
                        </pic:blipFill>
                        <pic:spPr>
                          <a:xfrm>
                            <a:off x="0" y="0"/>
                            <a:ext cx="952500" cy="1428750"/>
                          </a:xfrm>
                          <a:prstGeom prst="rect">
                            <a:avLst/>
                          </a:prstGeom>
                        </pic:spPr>
                      </pic:pic>
                    </a:graphicData>
                  </a:graphic>
                </wp:inline>
              </w:drawing>
            </w:r>
          </w:p>
        </w:tc>
        <w:tc>
          <w:tcPr>
            <w:tcW w:w="6480" w:type="dxa"/>
          </w:tcPr>
          <w:p w:rsidR="00A548F6" w:rsidRDefault="00EE77FD" w:rsidP="00DB738F">
            <w:r>
              <w:rPr>
                <w:b/>
              </w:rPr>
              <w:t xml:space="preserve">THE CORPORATION OF THE TOWN OF COBOURG </w:t>
            </w:r>
          </w:p>
          <w:p w:rsidR="00A548F6" w:rsidRDefault="00A548F6"/>
        </w:tc>
      </w:tr>
      <w:tr w:rsidR="00A548F6">
        <w:tc>
          <w:tcPr>
            <w:tcW w:w="2880" w:type="dxa"/>
            <w:vMerge/>
          </w:tcPr>
          <w:p w:rsidR="00A548F6" w:rsidRDefault="00A548F6"/>
        </w:tc>
        <w:tc>
          <w:tcPr>
            <w:tcW w:w="6480" w:type="dxa"/>
            <w:shd w:val="solid" w:color="E5E5E5" w:fill="auto"/>
          </w:tcPr>
          <w:p w:rsidR="00A548F6" w:rsidRDefault="00A548F6"/>
          <w:p w:rsidR="00656FD7" w:rsidRDefault="00656FD7" w:rsidP="00656FD7">
            <w:pPr>
              <w:jc w:val="center"/>
              <w:rPr>
                <w:b/>
                <w:sz w:val="28"/>
                <w:szCs w:val="28"/>
              </w:rPr>
            </w:pPr>
            <w:r>
              <w:rPr>
                <w:b/>
                <w:sz w:val="28"/>
                <w:szCs w:val="28"/>
              </w:rPr>
              <w:t>COMMITTEE OF THE WHOLE</w:t>
            </w:r>
          </w:p>
          <w:p w:rsidR="00A548F6" w:rsidRDefault="00EE77FD" w:rsidP="00656FD7">
            <w:pPr>
              <w:jc w:val="center"/>
            </w:pPr>
            <w:r>
              <w:rPr>
                <w:b/>
                <w:sz w:val="28"/>
                <w:szCs w:val="28"/>
              </w:rPr>
              <w:t>REPORT</w:t>
            </w:r>
          </w:p>
        </w:tc>
      </w:tr>
      <w:tr w:rsidR="00A548F6">
        <w:tc>
          <w:tcPr>
            <w:tcW w:w="2880" w:type="dxa"/>
          </w:tcPr>
          <w:p w:rsidR="00A548F6" w:rsidRDefault="00EE77FD">
            <w:pPr>
              <w:spacing w:after="200"/>
            </w:pPr>
            <w:r>
              <w:t>TO:</w:t>
            </w:r>
          </w:p>
        </w:tc>
        <w:tc>
          <w:tcPr>
            <w:tcW w:w="6480" w:type="dxa"/>
          </w:tcPr>
          <w:p w:rsidR="00A548F6" w:rsidRDefault="00EE77FD">
            <w:pPr>
              <w:spacing w:after="200"/>
            </w:pPr>
            <w:r>
              <w:t>Mayor and Council</w:t>
            </w:r>
          </w:p>
        </w:tc>
      </w:tr>
      <w:tr w:rsidR="00A548F6" w:rsidRPr="00BA019E">
        <w:tc>
          <w:tcPr>
            <w:tcW w:w="2880" w:type="dxa"/>
          </w:tcPr>
          <w:p w:rsidR="00A548F6" w:rsidRDefault="00EE77FD">
            <w:r>
              <w:t>FROM:</w:t>
            </w:r>
          </w:p>
          <w:p w:rsidR="00A548F6" w:rsidRDefault="00EE77FD">
            <w:pPr>
              <w:spacing w:after="200"/>
            </w:pPr>
            <w:r>
              <w:t>TITLE:</w:t>
            </w:r>
          </w:p>
        </w:tc>
        <w:tc>
          <w:tcPr>
            <w:tcW w:w="6480" w:type="dxa"/>
          </w:tcPr>
          <w:p w:rsidR="00023C3E" w:rsidRPr="008E2D9D" w:rsidRDefault="00BB2DD0" w:rsidP="00BB2DD0">
            <w:pPr>
              <w:rPr>
                <w:lang w:val="pt-BR"/>
              </w:rPr>
            </w:pPr>
            <w:r w:rsidRPr="008E2D9D">
              <w:rPr>
                <w:lang w:val="pt-BR"/>
              </w:rPr>
              <w:t>Desta McAdam</w:t>
            </w:r>
          </w:p>
          <w:p w:rsidR="00A548F6" w:rsidRPr="008E2D9D" w:rsidRDefault="00BB2DD0">
            <w:pPr>
              <w:spacing w:after="200"/>
              <w:rPr>
                <w:lang w:val="pt-BR"/>
              </w:rPr>
            </w:pPr>
            <w:r w:rsidRPr="008E2D9D">
              <w:rPr>
                <w:lang w:val="pt-BR"/>
              </w:rPr>
              <w:t>Planner</w:t>
            </w:r>
            <w:r w:rsidR="00023C3E" w:rsidRPr="008E2D9D">
              <w:rPr>
                <w:lang w:val="pt-BR"/>
              </w:rPr>
              <w:t xml:space="preserve"> I - Development</w:t>
            </w:r>
          </w:p>
        </w:tc>
      </w:tr>
      <w:tr w:rsidR="00A548F6">
        <w:tc>
          <w:tcPr>
            <w:tcW w:w="2880" w:type="dxa"/>
          </w:tcPr>
          <w:p w:rsidR="00A548F6" w:rsidRDefault="00EE77FD">
            <w:pPr>
              <w:spacing w:after="200"/>
            </w:pPr>
            <w:r>
              <w:t>DATE OF MEETING:</w:t>
            </w:r>
          </w:p>
        </w:tc>
        <w:tc>
          <w:tcPr>
            <w:tcW w:w="6480" w:type="dxa"/>
          </w:tcPr>
          <w:p w:rsidR="00A548F6" w:rsidRDefault="003B2514" w:rsidP="00BB2DD0">
            <w:pPr>
              <w:spacing w:after="200"/>
            </w:pPr>
            <w:r>
              <w:t>April 2</w:t>
            </w:r>
            <w:r w:rsidRPr="003B2514">
              <w:rPr>
                <w:vertAlign w:val="superscript"/>
              </w:rPr>
              <w:t>nd</w:t>
            </w:r>
            <w:r>
              <w:t>,</w:t>
            </w:r>
            <w:r w:rsidR="004B3331">
              <w:t xml:space="preserve"> 2018</w:t>
            </w:r>
            <w:r w:rsidR="00F761F4">
              <w:t>.</w:t>
            </w:r>
          </w:p>
        </w:tc>
      </w:tr>
      <w:tr w:rsidR="00A548F6">
        <w:tc>
          <w:tcPr>
            <w:tcW w:w="2880" w:type="dxa"/>
          </w:tcPr>
          <w:p w:rsidR="00A548F6" w:rsidRDefault="00EE77FD">
            <w:pPr>
              <w:spacing w:after="200"/>
            </w:pPr>
            <w:r>
              <w:t>TITLE / SUBJECT:</w:t>
            </w:r>
          </w:p>
        </w:tc>
        <w:tc>
          <w:tcPr>
            <w:tcW w:w="6480" w:type="dxa"/>
          </w:tcPr>
          <w:p w:rsidR="00045CF9" w:rsidRDefault="000B29DC">
            <w:pPr>
              <w:spacing w:after="0"/>
            </w:pPr>
            <w:r>
              <w:t xml:space="preserve">Application for </w:t>
            </w:r>
            <w:r w:rsidR="00045CF9">
              <w:t xml:space="preserve">Approval of a </w:t>
            </w:r>
            <w:r>
              <w:t>Pre-Servicing Agreement and Subdivision Agreement</w:t>
            </w:r>
            <w:r w:rsidR="00F761F4">
              <w:t xml:space="preserve">: </w:t>
            </w:r>
            <w:r w:rsidR="003B2514">
              <w:t>Cedar S</w:t>
            </w:r>
            <w:r w:rsidR="00066FC4">
              <w:t>hore</w:t>
            </w:r>
            <w:r w:rsidR="003B2514">
              <w:t xml:space="preserve"> Estates</w:t>
            </w:r>
            <w:r w:rsidR="004B3331">
              <w:t xml:space="preserve"> Subdivision </w:t>
            </w:r>
          </w:p>
          <w:p w:rsidR="00605A02" w:rsidRDefault="004B3331">
            <w:pPr>
              <w:spacing w:after="0"/>
            </w:pPr>
            <w:r>
              <w:t>(589 King Street West</w:t>
            </w:r>
            <w:r w:rsidR="00045CF9">
              <w:t>)</w:t>
            </w:r>
          </w:p>
          <w:p w:rsidR="00A548F6" w:rsidRDefault="005522F0" w:rsidP="005522F0">
            <w:pPr>
              <w:spacing w:before="0" w:after="0"/>
            </w:pPr>
            <w:r>
              <w:t xml:space="preserve">CIMA Canada Inc. / </w:t>
            </w:r>
            <w:r w:rsidR="004B3331">
              <w:t xml:space="preserve">EIE </w:t>
            </w:r>
            <w:r>
              <w:t>Corporation</w:t>
            </w:r>
          </w:p>
        </w:tc>
      </w:tr>
      <w:tr w:rsidR="00A548F6">
        <w:tc>
          <w:tcPr>
            <w:tcW w:w="2880" w:type="dxa"/>
          </w:tcPr>
          <w:p w:rsidR="00A548F6" w:rsidRDefault="00EE77FD">
            <w:pPr>
              <w:spacing w:after="200"/>
            </w:pPr>
            <w:r>
              <w:t>REPORT DATE:</w:t>
            </w:r>
          </w:p>
        </w:tc>
        <w:tc>
          <w:tcPr>
            <w:tcW w:w="6480" w:type="dxa"/>
          </w:tcPr>
          <w:tbl>
            <w:tblPr>
              <w:tblW w:w="0" w:type="dxa"/>
              <w:tblLook w:val="04A0" w:firstRow="1" w:lastRow="0" w:firstColumn="1" w:lastColumn="0" w:noHBand="0" w:noVBand="1"/>
            </w:tblPr>
            <w:tblGrid>
              <w:gridCol w:w="3600"/>
              <w:gridCol w:w="2880"/>
            </w:tblGrid>
            <w:tr w:rsidR="00A548F6">
              <w:tc>
                <w:tcPr>
                  <w:tcW w:w="3600" w:type="dxa"/>
                  <w:tcBorders>
                    <w:right w:val="single" w:sz="8" w:space="0" w:color="000000"/>
                  </w:tcBorders>
                </w:tcPr>
                <w:p w:rsidR="00A548F6" w:rsidRDefault="004B3331" w:rsidP="00BB2DD0">
                  <w:pPr>
                    <w:spacing w:after="200"/>
                  </w:pPr>
                  <w:r>
                    <w:t>March</w:t>
                  </w:r>
                  <w:r w:rsidR="003B2514">
                    <w:t xml:space="preserve"> 22</w:t>
                  </w:r>
                  <w:r w:rsidR="003B2514" w:rsidRPr="003B2514">
                    <w:rPr>
                      <w:vertAlign w:val="superscript"/>
                    </w:rPr>
                    <w:t>nd</w:t>
                  </w:r>
                  <w:r w:rsidR="003B2514">
                    <w:t>,</w:t>
                  </w:r>
                  <w:r>
                    <w:t xml:space="preserve"> 2018</w:t>
                  </w:r>
                </w:p>
              </w:tc>
              <w:tc>
                <w:tcPr>
                  <w:tcW w:w="2880" w:type="dxa"/>
                </w:tcPr>
                <w:p w:rsidR="00A548F6" w:rsidRDefault="009627CF" w:rsidP="0034794D">
                  <w:r>
                    <w:t>F</w:t>
                  </w:r>
                  <w:r w:rsidR="00E76851">
                    <w:t xml:space="preserve">ile #: </w:t>
                  </w:r>
                  <w:r w:rsidR="00AC5471">
                    <w:t>Z-10-15</w:t>
                  </w:r>
                  <w:r w:rsidR="00AA5A22">
                    <w:t>SUB (14T-1</w:t>
                  </w:r>
                  <w:r w:rsidR="0034794D">
                    <w:t>5</w:t>
                  </w:r>
                  <w:r w:rsidR="00AA5A22">
                    <w:t>00</w:t>
                  </w:r>
                  <w:r w:rsidR="00F761F4">
                    <w:t>01)</w:t>
                  </w:r>
                </w:p>
              </w:tc>
            </w:tr>
          </w:tbl>
          <w:p w:rsidR="00A548F6" w:rsidRDefault="00A548F6"/>
        </w:tc>
      </w:tr>
    </w:tbl>
    <w:p w:rsidR="00A548F6" w:rsidRDefault="00A548F6"/>
    <w:tbl>
      <w:tblPr>
        <w:tblW w:w="0" w:type="dxa"/>
        <w:tblLook w:val="04A0" w:firstRow="1" w:lastRow="0" w:firstColumn="1" w:lastColumn="0" w:noHBand="0" w:noVBand="1"/>
      </w:tblPr>
      <w:tblGrid>
        <w:gridCol w:w="720"/>
        <w:gridCol w:w="8640"/>
      </w:tblGrid>
      <w:tr w:rsidR="00A548F6" w:rsidRPr="007A6EF1">
        <w:tc>
          <w:tcPr>
            <w:tcW w:w="720" w:type="dxa"/>
          </w:tcPr>
          <w:p w:rsidR="00A548F6" w:rsidRPr="007A6EF1" w:rsidRDefault="00EE77FD">
            <w:r w:rsidRPr="007A6EF1">
              <w:t>1.0</w:t>
            </w:r>
          </w:p>
        </w:tc>
        <w:tc>
          <w:tcPr>
            <w:tcW w:w="8640" w:type="dxa"/>
          </w:tcPr>
          <w:p w:rsidR="00A548F6" w:rsidRPr="005D4052" w:rsidRDefault="00EE77FD">
            <w:pPr>
              <w:rPr>
                <w:b/>
                <w:bCs/>
              </w:rPr>
            </w:pPr>
            <w:r w:rsidRPr="005D4052">
              <w:rPr>
                <w:b/>
                <w:bCs/>
                <w:u w:val="single"/>
              </w:rPr>
              <w:t>STRATEGIC PLAN</w:t>
            </w:r>
          </w:p>
          <w:p w:rsidR="00A548F6" w:rsidRPr="007A6EF1" w:rsidRDefault="00175130">
            <w:r>
              <w:t>Objective #4: Managing Sustainable Growth and Development</w:t>
            </w:r>
          </w:p>
        </w:tc>
      </w:tr>
    </w:tbl>
    <w:p w:rsidR="00A548F6" w:rsidRPr="007A6EF1" w:rsidRDefault="00A548F6"/>
    <w:tbl>
      <w:tblPr>
        <w:tblW w:w="0" w:type="dxa"/>
        <w:tblLook w:val="04A0" w:firstRow="1" w:lastRow="0" w:firstColumn="1" w:lastColumn="0" w:noHBand="0" w:noVBand="1"/>
      </w:tblPr>
      <w:tblGrid>
        <w:gridCol w:w="720"/>
        <w:gridCol w:w="8640"/>
      </w:tblGrid>
      <w:tr w:rsidR="00A548F6" w:rsidRPr="007A6EF1">
        <w:tc>
          <w:tcPr>
            <w:tcW w:w="720" w:type="dxa"/>
          </w:tcPr>
          <w:p w:rsidR="009627CF" w:rsidRDefault="009627CF">
            <w:r>
              <w:t>2.0</w:t>
            </w:r>
          </w:p>
          <w:p w:rsidR="009627CF" w:rsidRDefault="009627CF"/>
          <w:p w:rsidR="000B29DC" w:rsidRDefault="000B29DC"/>
          <w:p w:rsidR="00C92F61" w:rsidRPr="004D3A3B" w:rsidRDefault="00C92F61">
            <w:pPr>
              <w:rPr>
                <w:sz w:val="28"/>
                <w:szCs w:val="28"/>
              </w:rPr>
            </w:pPr>
          </w:p>
          <w:p w:rsidR="005B5D96" w:rsidRDefault="005B5D96"/>
          <w:p w:rsidR="005B5D96" w:rsidRDefault="005B5D96"/>
          <w:p w:rsidR="005B5D96" w:rsidRDefault="005B5D96"/>
          <w:p w:rsidR="005B5D96" w:rsidRDefault="005B5D96"/>
          <w:p w:rsidR="005B5D96" w:rsidRDefault="005B5D96"/>
          <w:p w:rsidR="005B5D96" w:rsidRDefault="005B5D96"/>
          <w:p w:rsidR="005B5D96" w:rsidRDefault="005B5D96"/>
          <w:p w:rsidR="005B5D96" w:rsidRDefault="005B5D96"/>
          <w:p w:rsidR="005B5D96" w:rsidRDefault="005B5D96"/>
          <w:p w:rsidR="005B5D96" w:rsidRDefault="005B5D96"/>
          <w:p w:rsidR="005B5D96" w:rsidRDefault="005B5D96">
            <w:pPr>
              <w:rPr>
                <w:sz w:val="32"/>
                <w:szCs w:val="32"/>
              </w:rPr>
            </w:pPr>
          </w:p>
          <w:p w:rsidR="00D62D54" w:rsidRDefault="00D62D54">
            <w:pPr>
              <w:rPr>
                <w:sz w:val="32"/>
                <w:szCs w:val="32"/>
              </w:rPr>
            </w:pPr>
          </w:p>
          <w:p w:rsidR="00D62D54" w:rsidRDefault="00D62D54">
            <w:pPr>
              <w:rPr>
                <w:sz w:val="32"/>
                <w:szCs w:val="32"/>
              </w:rPr>
            </w:pPr>
          </w:p>
          <w:p w:rsidR="00D62D54" w:rsidRDefault="00D62D54"/>
          <w:p w:rsidR="00D06047" w:rsidRDefault="00D06047"/>
          <w:p w:rsidR="00D06047" w:rsidRDefault="00D06047"/>
          <w:p w:rsidR="006A03F2" w:rsidRDefault="006A03F2"/>
          <w:p w:rsidR="006A03F2" w:rsidRDefault="006A03F2"/>
          <w:p w:rsidR="006A03F2" w:rsidRDefault="006A03F2"/>
          <w:p w:rsidR="006A03F2" w:rsidRPr="006A03F2" w:rsidRDefault="006A03F2">
            <w:pPr>
              <w:rPr>
                <w:sz w:val="44"/>
                <w:szCs w:val="44"/>
              </w:rPr>
            </w:pPr>
          </w:p>
          <w:p w:rsidR="00A548F6" w:rsidRPr="007A6EF1" w:rsidRDefault="009627CF">
            <w:r>
              <w:t>3</w:t>
            </w:r>
            <w:r w:rsidR="00EE77FD" w:rsidRPr="007A6EF1">
              <w:t>.0</w:t>
            </w:r>
          </w:p>
        </w:tc>
        <w:tc>
          <w:tcPr>
            <w:tcW w:w="8640" w:type="dxa"/>
          </w:tcPr>
          <w:p w:rsidR="009627CF" w:rsidRDefault="009627CF">
            <w:pPr>
              <w:rPr>
                <w:bCs/>
              </w:rPr>
            </w:pPr>
            <w:r>
              <w:rPr>
                <w:b/>
                <w:bCs/>
                <w:u w:val="single"/>
              </w:rPr>
              <w:lastRenderedPageBreak/>
              <w:t>PUBLIC ENGAGEMENT</w:t>
            </w:r>
          </w:p>
          <w:p w:rsidR="005B5D96" w:rsidRDefault="005B5D96"/>
          <w:p w:rsidR="005B5D96" w:rsidRDefault="005B5D96" w:rsidP="008E2D9D">
            <w:pPr>
              <w:jc w:val="both"/>
            </w:pPr>
            <w:r>
              <w:t>A</w:t>
            </w:r>
            <w:r w:rsidRPr="00BF40C7">
              <w:t>pplication</w:t>
            </w:r>
            <w:r>
              <w:t>s</w:t>
            </w:r>
            <w:r w:rsidRPr="00BF40C7">
              <w:t xml:space="preserve"> for </w:t>
            </w:r>
            <w:r w:rsidR="00644FB2">
              <w:t>an amendment to the Cobourg</w:t>
            </w:r>
            <w:r>
              <w:t xml:space="preserve"> Zoning By-law and </w:t>
            </w:r>
            <w:r w:rsidR="00644FB2">
              <w:t xml:space="preserve">for approval of a </w:t>
            </w:r>
            <w:r>
              <w:t xml:space="preserve">Draft Plan of Subdivision were submitted by RFA Planning Consultant Inc. (Ruth Ferguson </w:t>
            </w:r>
            <w:proofErr w:type="spellStart"/>
            <w:r>
              <w:t>Althouse</w:t>
            </w:r>
            <w:proofErr w:type="spellEnd"/>
            <w:r>
              <w:t xml:space="preserve">) on behalf of </w:t>
            </w:r>
            <w:r w:rsidR="00644FB2">
              <w:t>EIE Corporation</w:t>
            </w:r>
            <w:r>
              <w:t xml:space="preserve"> in </w:t>
            </w:r>
            <w:r w:rsidR="00644FB2" w:rsidRPr="00644FB2">
              <w:t>November 2015</w:t>
            </w:r>
            <w:r w:rsidRPr="00644FB2">
              <w:t>.</w:t>
            </w:r>
            <w:r>
              <w:t xml:space="preserve"> </w:t>
            </w:r>
          </w:p>
          <w:p w:rsidR="005B5D96" w:rsidRDefault="005B5D96" w:rsidP="008E2D9D">
            <w:pPr>
              <w:jc w:val="both"/>
            </w:pPr>
          </w:p>
          <w:p w:rsidR="00EF5F26" w:rsidRDefault="001E2184" w:rsidP="009B0519">
            <w:pPr>
              <w:jc w:val="both"/>
            </w:pPr>
            <w:r>
              <w:t>The Municipality followed the</w:t>
            </w:r>
            <w:r w:rsidR="005B5D96">
              <w:t xml:space="preserve"> statutory notice requirements of the </w:t>
            </w:r>
            <w:r w:rsidR="009627CF">
              <w:t xml:space="preserve">Planning Act R.S.O </w:t>
            </w:r>
            <w:r w:rsidR="009627CF">
              <w:rPr>
                <w:bCs/>
              </w:rPr>
              <w:t xml:space="preserve">1990, </w:t>
            </w:r>
            <w:proofErr w:type="spellStart"/>
            <w:r w:rsidR="009627CF">
              <w:rPr>
                <w:bCs/>
              </w:rPr>
              <w:t>c.P</w:t>
            </w:r>
            <w:proofErr w:type="spellEnd"/>
            <w:r w:rsidR="009627CF">
              <w:rPr>
                <w:bCs/>
              </w:rPr>
              <w:t>. 13, as amended</w:t>
            </w:r>
            <w:r w:rsidR="000B29DC">
              <w:rPr>
                <w:bCs/>
              </w:rPr>
              <w:t>,</w:t>
            </w:r>
            <w:r w:rsidR="009627CF">
              <w:t xml:space="preserve"> </w:t>
            </w:r>
            <w:r>
              <w:t>with respect to these applications,</w:t>
            </w:r>
            <w:r w:rsidR="005B5D96">
              <w:t xml:space="preserve"> including </w:t>
            </w:r>
            <w:r w:rsidR="009C51A4">
              <w:t xml:space="preserve">the </w:t>
            </w:r>
            <w:r w:rsidR="005B5D96">
              <w:t>scheduling</w:t>
            </w:r>
            <w:r w:rsidR="009C51A4">
              <w:t xml:space="preserve"> of</w:t>
            </w:r>
            <w:r w:rsidR="005B5D96">
              <w:t xml:space="preserve"> a Public Meeting. A Public Meeting of Council was held on </w:t>
            </w:r>
            <w:r w:rsidR="005B5D96" w:rsidRPr="00644FB2">
              <w:t xml:space="preserve">May </w:t>
            </w:r>
            <w:r w:rsidR="00644FB2" w:rsidRPr="00644FB2">
              <w:t>16</w:t>
            </w:r>
            <w:r w:rsidR="005B5D96" w:rsidRPr="00644FB2">
              <w:t>, 201</w:t>
            </w:r>
            <w:r w:rsidR="00644FB2" w:rsidRPr="00644FB2">
              <w:t>6</w:t>
            </w:r>
            <w:r w:rsidR="005B5D96">
              <w:t xml:space="preserve"> regarding these applications</w:t>
            </w:r>
            <w:r w:rsidR="00D62D54">
              <w:t xml:space="preserve">. </w:t>
            </w:r>
            <w:r w:rsidR="00D62D54" w:rsidRPr="00D62D54">
              <w:t xml:space="preserve">Cobourg Municipal Council considered submissions from area landowners </w:t>
            </w:r>
            <w:r w:rsidR="009B0519">
              <w:t>regarding</w:t>
            </w:r>
            <w:r w:rsidR="00D62D54" w:rsidRPr="00D62D54">
              <w:t xml:space="preserve"> the application. </w:t>
            </w:r>
            <w:r w:rsidR="00644FB2">
              <w:t xml:space="preserve">A request </w:t>
            </w:r>
            <w:r w:rsidR="00644FB2" w:rsidRPr="00644FB2">
              <w:t xml:space="preserve">regarding </w:t>
            </w:r>
            <w:r w:rsidR="00D06047">
              <w:t xml:space="preserve">the </w:t>
            </w:r>
            <w:r w:rsidR="00644FB2" w:rsidRPr="00644FB2">
              <w:t xml:space="preserve">pedestrian pathway alignment </w:t>
            </w:r>
            <w:r w:rsidR="00D06047">
              <w:t>for the public waterfront park</w:t>
            </w:r>
            <w:r w:rsidR="00644FB2" w:rsidRPr="00644FB2">
              <w:t xml:space="preserve"> was taken into account within the Draft Plan of Subdivision Conditions</w:t>
            </w:r>
            <w:r w:rsidR="009A7CE9">
              <w:t xml:space="preserve"> and subsequent detailed subdivision drawing submission</w:t>
            </w:r>
            <w:r w:rsidR="00D62D54" w:rsidRPr="00D62D54">
              <w:t>. Based on all information available</w:t>
            </w:r>
            <w:r w:rsidR="009A7CE9">
              <w:t>,</w:t>
            </w:r>
            <w:r w:rsidR="00D62D54" w:rsidRPr="00D62D54">
              <w:t xml:space="preserve"> Cobourg Municipal Council approved the Zoning By-law Amendment and Draft Plan of Subdivision Conditions as proposed</w:t>
            </w:r>
            <w:r w:rsidR="009A7CE9">
              <w:t xml:space="preserve"> in July of 2016</w:t>
            </w:r>
            <w:r w:rsidR="00D62D54" w:rsidRPr="00D62D54">
              <w:t>.</w:t>
            </w:r>
            <w:r w:rsidR="009826F9">
              <w:t xml:space="preserve"> </w:t>
            </w:r>
            <w:r w:rsidR="009A7CE9">
              <w:t>The Draft Plan of Subdivision conditions will expire in July of 2019 if final approval of the subdivision is not granted by Council.</w:t>
            </w:r>
          </w:p>
          <w:p w:rsidR="00EF5F26" w:rsidRDefault="00EF5F26" w:rsidP="008E2D9D">
            <w:pPr>
              <w:jc w:val="both"/>
            </w:pPr>
          </w:p>
          <w:p w:rsidR="005B5D96" w:rsidRDefault="00D62D54" w:rsidP="008E2D9D">
            <w:pPr>
              <w:jc w:val="both"/>
              <w:rPr>
                <w:b/>
                <w:bCs/>
                <w:u w:val="single"/>
              </w:rPr>
            </w:pPr>
            <w:r>
              <w:t xml:space="preserve">A Notice of </w:t>
            </w:r>
            <w:r w:rsidR="009A7CE9">
              <w:t>Passing/</w:t>
            </w:r>
            <w:r>
              <w:t xml:space="preserve">Decision, which included the Conditions of Approval of </w:t>
            </w:r>
            <w:r w:rsidR="009826F9">
              <w:t>the</w:t>
            </w:r>
            <w:r>
              <w:t xml:space="preserve"> </w:t>
            </w:r>
            <w:r w:rsidR="000E1142">
              <w:lastRenderedPageBreak/>
              <w:t xml:space="preserve">Draft </w:t>
            </w:r>
            <w:r>
              <w:t>Plan of Subdivision</w:t>
            </w:r>
            <w:r w:rsidR="009A7CE9">
              <w:t>,</w:t>
            </w:r>
            <w:r>
              <w:t xml:space="preserve"> was circulated </w:t>
            </w:r>
            <w:r w:rsidR="001E2184">
              <w:t>to Council and other applicable persons/agencies in</w:t>
            </w:r>
            <w:r>
              <w:t xml:space="preserve"> accordance with the requirements of the Planning Act.</w:t>
            </w:r>
            <w:r w:rsidR="009826F9">
              <w:t xml:space="preserve"> </w:t>
            </w:r>
            <w:r w:rsidR="009A7CE9">
              <w:t>The persons on record as making formal submissions to Council during the Zoning By-law Amendment and Draft Plan of Subdivision process will be notified of the pending approval soon after the Committee of the Whole Agenda and this Report are published</w:t>
            </w:r>
          </w:p>
          <w:p w:rsidR="00D06047" w:rsidRDefault="00D06047">
            <w:pPr>
              <w:rPr>
                <w:b/>
                <w:bCs/>
                <w:u w:val="single"/>
              </w:rPr>
            </w:pPr>
          </w:p>
          <w:p w:rsidR="00A548F6" w:rsidRPr="005D4052" w:rsidRDefault="00EE77FD">
            <w:pPr>
              <w:rPr>
                <w:b/>
                <w:bCs/>
              </w:rPr>
            </w:pPr>
            <w:r w:rsidRPr="005D4052">
              <w:rPr>
                <w:b/>
                <w:bCs/>
                <w:u w:val="single"/>
              </w:rPr>
              <w:t>RECOMMENDATION</w:t>
            </w:r>
          </w:p>
          <w:p w:rsidR="001E2184" w:rsidRDefault="001E2184">
            <w:pPr>
              <w:jc w:val="both"/>
            </w:pPr>
          </w:p>
          <w:p w:rsidR="00A548F6" w:rsidRPr="007A6EF1" w:rsidRDefault="00884538" w:rsidP="00D06047">
            <w:pPr>
              <w:jc w:val="both"/>
            </w:pPr>
            <w:r>
              <w:t xml:space="preserve">THAT </w:t>
            </w:r>
            <w:r w:rsidR="00EE77FD" w:rsidRPr="007A6EF1">
              <w:t>the appropriate By</w:t>
            </w:r>
            <w:r w:rsidR="007A6EF1" w:rsidRPr="007A6EF1">
              <w:t>-</w:t>
            </w:r>
            <w:r w:rsidR="001973C5">
              <w:t>law</w:t>
            </w:r>
            <w:r w:rsidR="00EE77FD" w:rsidRPr="007A6EF1">
              <w:t xml:space="preserve"> be prepared </w:t>
            </w:r>
            <w:r w:rsidR="008439D1">
              <w:t xml:space="preserve">for presentation to Council </w:t>
            </w:r>
            <w:r w:rsidR="001973C5">
              <w:t xml:space="preserve">which </w:t>
            </w:r>
            <w:r w:rsidR="00EE77FD" w:rsidRPr="007A6EF1">
              <w:t>authorize</w:t>
            </w:r>
            <w:r w:rsidR="001973C5">
              <w:t>s</w:t>
            </w:r>
            <w:r w:rsidR="00EE77FD" w:rsidRPr="007A6EF1">
              <w:t xml:space="preserve"> the Mayor and Municipal Clerk to execute a </w:t>
            </w:r>
            <w:r w:rsidR="000B29DC">
              <w:t xml:space="preserve">Pre-Servicing Agreement and </w:t>
            </w:r>
            <w:r w:rsidR="0040678C">
              <w:t xml:space="preserve">a </w:t>
            </w:r>
            <w:r w:rsidR="00511F27">
              <w:t xml:space="preserve">Subdivision Agreement </w:t>
            </w:r>
            <w:r w:rsidR="00EE77FD" w:rsidRPr="007A6EF1">
              <w:t xml:space="preserve">with </w:t>
            </w:r>
            <w:r w:rsidR="00D06047">
              <w:t>EIE Corporation</w:t>
            </w:r>
            <w:r w:rsidR="00511F27">
              <w:t xml:space="preserve"> </w:t>
            </w:r>
            <w:r w:rsidR="00EE77FD" w:rsidRPr="007A6EF1">
              <w:t xml:space="preserve">and Lakefront Utility Services Inc. for </w:t>
            </w:r>
            <w:r w:rsidR="00D06047">
              <w:t>the C</w:t>
            </w:r>
            <w:r w:rsidR="00066FC4">
              <w:t>edar Shore</w:t>
            </w:r>
            <w:r w:rsidR="00173305">
              <w:t xml:space="preserve"> </w:t>
            </w:r>
            <w:r w:rsidR="00413410">
              <w:t xml:space="preserve">Estates </w:t>
            </w:r>
            <w:r w:rsidR="00173305">
              <w:t>subdivision develop</w:t>
            </w:r>
            <w:r w:rsidR="00D06047">
              <w:t>ment</w:t>
            </w:r>
            <w:r w:rsidR="00511F27">
              <w:t>, which will consist of</w:t>
            </w:r>
            <w:r w:rsidR="00D06047">
              <w:t xml:space="preserve"> fifteen (15) residential </w:t>
            </w:r>
            <w:r w:rsidR="00511F27">
              <w:t>lots,</w:t>
            </w:r>
            <w:r w:rsidR="006E6CE0">
              <w:t xml:space="preserve"> subject to the finalization of details by municipal staff</w:t>
            </w:r>
            <w:r w:rsidR="000B3EEC">
              <w:t xml:space="preserve"> and applicable agencies</w:t>
            </w:r>
            <w:r w:rsidR="001973C5">
              <w:t>.</w:t>
            </w:r>
          </w:p>
        </w:tc>
      </w:tr>
    </w:tbl>
    <w:p w:rsidR="00A548F6" w:rsidRPr="007A6EF1" w:rsidRDefault="00A548F6"/>
    <w:tbl>
      <w:tblPr>
        <w:tblW w:w="9360" w:type="dxa"/>
        <w:tblLook w:val="04A0" w:firstRow="1" w:lastRow="0" w:firstColumn="1" w:lastColumn="0" w:noHBand="0" w:noVBand="1"/>
      </w:tblPr>
      <w:tblGrid>
        <w:gridCol w:w="720"/>
        <w:gridCol w:w="8640"/>
      </w:tblGrid>
      <w:tr w:rsidR="00A548F6" w:rsidRPr="007A6EF1" w:rsidTr="00CA2CA6">
        <w:tc>
          <w:tcPr>
            <w:tcW w:w="720" w:type="dxa"/>
          </w:tcPr>
          <w:p w:rsidR="00A548F6" w:rsidRPr="007A6EF1" w:rsidRDefault="009627CF">
            <w:r>
              <w:t>4</w:t>
            </w:r>
            <w:r w:rsidR="00EE77FD" w:rsidRPr="007A6EF1">
              <w:t>.0</w:t>
            </w:r>
          </w:p>
        </w:tc>
        <w:tc>
          <w:tcPr>
            <w:tcW w:w="8640" w:type="dxa"/>
          </w:tcPr>
          <w:p w:rsidR="00A548F6" w:rsidRPr="005D4052" w:rsidRDefault="00EE77FD">
            <w:pPr>
              <w:rPr>
                <w:b/>
                <w:bCs/>
              </w:rPr>
            </w:pPr>
            <w:r w:rsidRPr="005D4052">
              <w:rPr>
                <w:b/>
                <w:bCs/>
                <w:u w:val="single"/>
              </w:rPr>
              <w:t>ORIGIN</w:t>
            </w:r>
          </w:p>
          <w:p w:rsidR="00ED52C9" w:rsidRDefault="00ED52C9">
            <w:pPr>
              <w:jc w:val="both"/>
            </w:pPr>
          </w:p>
          <w:p w:rsidR="00ED52C9" w:rsidRDefault="005E4050" w:rsidP="008E2D9D">
            <w:pPr>
              <w:jc w:val="both"/>
            </w:pPr>
            <w:r>
              <w:t>The subject property,</w:t>
            </w:r>
            <w:r w:rsidR="001E2184">
              <w:t xml:space="preserve"> </w:t>
            </w:r>
            <w:r w:rsidR="00D060CC">
              <w:t>known as 589 King Street West</w:t>
            </w:r>
            <w:r w:rsidR="001E2184">
              <w:t xml:space="preserve">, is a </w:t>
            </w:r>
            <w:r w:rsidR="00D060CC">
              <w:t xml:space="preserve">3.2 ha (8.0 ac) </w:t>
            </w:r>
            <w:r w:rsidR="001E2184">
              <w:t xml:space="preserve">parcel of </w:t>
            </w:r>
            <w:r w:rsidR="00D060CC">
              <w:t>land, presently improved w</w:t>
            </w:r>
            <w:r w:rsidR="00EF23B3">
              <w:t xml:space="preserve">ith a residential dwelling and detached </w:t>
            </w:r>
            <w:r w:rsidR="00DE1555">
              <w:t>coach house</w:t>
            </w:r>
            <w:r w:rsidR="00EF23B3">
              <w:t xml:space="preserve"> building. The property is designated under Part </w:t>
            </w:r>
            <w:r w:rsidR="009A7CE9">
              <w:t>IV</w:t>
            </w:r>
            <w:r w:rsidR="00EF23B3">
              <w:t xml:space="preserve"> of the Ontario Heritage Act.</w:t>
            </w:r>
          </w:p>
          <w:p w:rsidR="00ED52C9" w:rsidRDefault="00ED52C9" w:rsidP="00ED52C9"/>
          <w:p w:rsidR="00ED52C9" w:rsidRDefault="00ED52C9" w:rsidP="00002496">
            <w:pPr>
              <w:jc w:val="both"/>
            </w:pPr>
            <w:r>
              <w:t>In Ju</w:t>
            </w:r>
            <w:r w:rsidR="00EF23B3">
              <w:t>ly</w:t>
            </w:r>
            <w:r>
              <w:t xml:space="preserve"> of 201</w:t>
            </w:r>
            <w:r w:rsidR="00EF23B3">
              <w:t>6</w:t>
            </w:r>
            <w:r>
              <w:t xml:space="preserve">, </w:t>
            </w:r>
            <w:r w:rsidR="00EF23B3">
              <w:t>an amendment</w:t>
            </w:r>
            <w:r w:rsidR="001E2184">
              <w:t xml:space="preserve"> to the </w:t>
            </w:r>
            <w:r>
              <w:t>Zoning By-law</w:t>
            </w:r>
            <w:r w:rsidR="001E2184">
              <w:t>, and a</w:t>
            </w:r>
            <w:r>
              <w:t xml:space="preserve"> Draft Plan of Subdivision</w:t>
            </w:r>
            <w:r w:rsidR="001E2184">
              <w:t xml:space="preserve"> were approved </w:t>
            </w:r>
            <w:r w:rsidR="009A7CE9">
              <w:t xml:space="preserve">by Council </w:t>
            </w:r>
            <w:r w:rsidR="00002496">
              <w:t xml:space="preserve">for the development of fifteen single detached dwelling lots </w:t>
            </w:r>
            <w:r w:rsidR="001E2184">
              <w:t>over</w:t>
            </w:r>
            <w:r>
              <w:t xml:space="preserve"> </w:t>
            </w:r>
            <w:r w:rsidR="001E2184">
              <w:t>the subject property</w:t>
            </w:r>
            <w:r w:rsidR="00002496">
              <w:t>, including the retention of a substantial-sized lot to encompass the existing heritage home and coach-house building</w:t>
            </w:r>
            <w:r>
              <w:t>.</w:t>
            </w:r>
            <w:r w:rsidR="00EF5F26">
              <w:t xml:space="preserve"> Further to the approval of the Draft Plan of Subd</w:t>
            </w:r>
            <w:r w:rsidR="00A238AD">
              <w:t xml:space="preserve">ivision, a number of conditions of draft approval </w:t>
            </w:r>
            <w:r w:rsidR="00EF5F26">
              <w:t>were approved by Council.</w:t>
            </w:r>
          </w:p>
          <w:p w:rsidR="004226B8" w:rsidRDefault="004226B8">
            <w:pPr>
              <w:jc w:val="both"/>
            </w:pPr>
          </w:p>
          <w:p w:rsidR="00A548F6" w:rsidRPr="007A6EF1" w:rsidRDefault="00F761F4" w:rsidP="00002496">
            <w:pPr>
              <w:jc w:val="both"/>
            </w:pPr>
            <w:r>
              <w:t xml:space="preserve">The proponent has </w:t>
            </w:r>
            <w:r w:rsidR="00511F27">
              <w:t xml:space="preserve">since </w:t>
            </w:r>
            <w:r>
              <w:t>submitted d</w:t>
            </w:r>
            <w:r w:rsidR="00511F27">
              <w:t xml:space="preserve">etailed plans </w:t>
            </w:r>
            <w:r w:rsidR="00002496">
              <w:t xml:space="preserve">and supporting documentation </w:t>
            </w:r>
            <w:r w:rsidR="00511F27">
              <w:t xml:space="preserve">to </w:t>
            </w:r>
            <w:r w:rsidR="00982CD8">
              <w:t>clear the</w:t>
            </w:r>
            <w:r w:rsidR="00A238AD">
              <w:t xml:space="preserve"> c</w:t>
            </w:r>
            <w:r w:rsidR="00511F27">
              <w:t>onditions of the Draft Plan of Subdivision</w:t>
            </w:r>
            <w:r w:rsidR="000E1142">
              <w:t xml:space="preserve"> approval</w:t>
            </w:r>
            <w:r w:rsidR="00511F27">
              <w:t xml:space="preserve">, and </w:t>
            </w:r>
            <w:r w:rsidR="004226B8">
              <w:t xml:space="preserve">to </w:t>
            </w:r>
            <w:r w:rsidR="00511F27">
              <w:t xml:space="preserve">enter into a </w:t>
            </w:r>
            <w:r w:rsidR="00982CD8">
              <w:t xml:space="preserve">Pre-Servicing </w:t>
            </w:r>
            <w:r w:rsidR="00002496">
              <w:t xml:space="preserve">Agreement </w:t>
            </w:r>
            <w:r w:rsidR="00982CD8">
              <w:t xml:space="preserve">and </w:t>
            </w:r>
            <w:r w:rsidR="00511F27">
              <w:t xml:space="preserve">Subdivision Agreement with the Municipality. The Development Review Team </w:t>
            </w:r>
            <w:r w:rsidR="00002496">
              <w:t xml:space="preserve">and relevant agencies </w:t>
            </w:r>
            <w:r w:rsidR="00511F27">
              <w:t>ha</w:t>
            </w:r>
            <w:r w:rsidR="00002496">
              <w:t>ve</w:t>
            </w:r>
            <w:r w:rsidR="00511F27">
              <w:t xml:space="preserve"> reviewed the </w:t>
            </w:r>
            <w:r w:rsidR="00A238AD">
              <w:t xml:space="preserve">submitted information and </w:t>
            </w:r>
            <w:r w:rsidR="00511F27">
              <w:t xml:space="preserve">plans, and subject to finalization of technical details, the </w:t>
            </w:r>
            <w:r w:rsidR="000E1142">
              <w:t>Draft Plan of Subdivision</w:t>
            </w:r>
            <w:r w:rsidR="00511F27">
              <w:t xml:space="preserve"> is in a position </w:t>
            </w:r>
            <w:r w:rsidR="000E1142">
              <w:t>for final approval</w:t>
            </w:r>
            <w:r w:rsidR="00511F27">
              <w:t>.</w:t>
            </w:r>
          </w:p>
        </w:tc>
      </w:tr>
      <w:tr w:rsidR="00A548F6" w:rsidRPr="007A6EF1" w:rsidTr="005D4052">
        <w:tc>
          <w:tcPr>
            <w:tcW w:w="720" w:type="dxa"/>
          </w:tcPr>
          <w:p w:rsidR="00EC6253" w:rsidRDefault="00EC6253"/>
          <w:p w:rsidR="00A548F6" w:rsidRPr="007A6EF1" w:rsidRDefault="009627CF">
            <w:r>
              <w:t>5</w:t>
            </w:r>
            <w:r w:rsidR="00EE77FD" w:rsidRPr="007A6EF1">
              <w:t>.0</w:t>
            </w:r>
          </w:p>
        </w:tc>
        <w:tc>
          <w:tcPr>
            <w:tcW w:w="8640" w:type="dxa"/>
          </w:tcPr>
          <w:p w:rsidR="00EC6253" w:rsidRPr="00CA2CA6" w:rsidRDefault="00EC6253">
            <w:pPr>
              <w:rPr>
                <w:b/>
                <w:bCs/>
                <w:sz w:val="22"/>
                <w:szCs w:val="22"/>
                <w:u w:val="single"/>
              </w:rPr>
            </w:pPr>
          </w:p>
          <w:p w:rsidR="00A548F6" w:rsidRPr="005D4052" w:rsidRDefault="00EE77FD">
            <w:pPr>
              <w:rPr>
                <w:b/>
                <w:bCs/>
              </w:rPr>
            </w:pPr>
            <w:r w:rsidRPr="005D4052">
              <w:rPr>
                <w:b/>
                <w:bCs/>
                <w:u w:val="single"/>
              </w:rPr>
              <w:t>ANALYSIS</w:t>
            </w:r>
          </w:p>
          <w:p w:rsidR="0040678C" w:rsidRDefault="0040678C" w:rsidP="00002496">
            <w:pPr>
              <w:jc w:val="both"/>
            </w:pPr>
          </w:p>
          <w:p w:rsidR="00A96CC5" w:rsidRDefault="00EE77FD" w:rsidP="00103DDF">
            <w:pPr>
              <w:jc w:val="both"/>
            </w:pPr>
            <w:r w:rsidRPr="007A6EF1">
              <w:t xml:space="preserve">The </w:t>
            </w:r>
            <w:r w:rsidR="008C3BCC">
              <w:t xml:space="preserve">applicant is proposing </w:t>
            </w:r>
            <w:r w:rsidR="00552E17">
              <w:t>a residential subdivision</w:t>
            </w:r>
            <w:r w:rsidR="005E4050">
              <w:t xml:space="preserve"> development, referred to as </w:t>
            </w:r>
            <w:r w:rsidR="00066FC4">
              <w:t>“Cedar Sho</w:t>
            </w:r>
            <w:r w:rsidR="00002496">
              <w:t>r</w:t>
            </w:r>
            <w:r w:rsidR="00066FC4">
              <w:t>e Estates</w:t>
            </w:r>
            <w:r w:rsidR="005E4050">
              <w:t xml:space="preserve">” </w:t>
            </w:r>
            <w:r w:rsidR="000E1142">
              <w:t xml:space="preserve">consisting of </w:t>
            </w:r>
            <w:r w:rsidR="00BD7335">
              <w:t>fifteen (15</w:t>
            </w:r>
            <w:r w:rsidR="000E1142">
              <w:t xml:space="preserve">) </w:t>
            </w:r>
            <w:r w:rsidR="00552E17" w:rsidRPr="00552E17">
              <w:t>residential lots</w:t>
            </w:r>
            <w:r w:rsidR="009B0519">
              <w:t>,</w:t>
            </w:r>
            <w:r w:rsidR="00552E17" w:rsidRPr="00552E17">
              <w:t xml:space="preserve"> </w:t>
            </w:r>
            <w:r w:rsidR="00BD7335">
              <w:t xml:space="preserve">one of which will be </w:t>
            </w:r>
            <w:r w:rsidR="00002496">
              <w:t>maintained</w:t>
            </w:r>
            <w:r w:rsidR="00BD7335">
              <w:t xml:space="preserve"> by the existing historical </w:t>
            </w:r>
            <w:r w:rsidR="00DE1555">
              <w:t>residential building and coach house</w:t>
            </w:r>
            <w:r w:rsidR="00BD7335">
              <w:t xml:space="preserve"> building</w:t>
            </w:r>
            <w:r w:rsidR="00552E17" w:rsidRPr="00552E17">
              <w:t>.</w:t>
            </w:r>
            <w:r w:rsidR="00BD7335">
              <w:t xml:space="preserve"> The remaining fourteen (14) lots will be improve</w:t>
            </w:r>
            <w:bookmarkStart w:id="1" w:name="_GoBack"/>
            <w:bookmarkEnd w:id="1"/>
            <w:r w:rsidR="00BD7335">
              <w:t xml:space="preserve">d by </w:t>
            </w:r>
            <w:r w:rsidR="00214AFA">
              <w:t xml:space="preserve">single </w:t>
            </w:r>
            <w:r w:rsidR="00BD7335">
              <w:t>detached residential dwellings.</w:t>
            </w:r>
            <w:r w:rsidR="00A238AD">
              <w:t xml:space="preserve"> </w:t>
            </w:r>
            <w:r w:rsidR="00BD7335">
              <w:t>The new lots will front on a new internal road, and a 0.</w:t>
            </w:r>
            <w:r w:rsidR="00967327">
              <w:t>45</w:t>
            </w:r>
            <w:r w:rsidR="00BD7335">
              <w:t xml:space="preserve"> ha (1.</w:t>
            </w:r>
            <w:r w:rsidR="00967327">
              <w:t>12</w:t>
            </w:r>
            <w:r w:rsidR="00BD7335">
              <w:t xml:space="preserve"> ac) parcel of land along the waterfront </w:t>
            </w:r>
            <w:r w:rsidR="002D5CC2">
              <w:t>will</w:t>
            </w:r>
            <w:r w:rsidR="00BD7335">
              <w:t xml:space="preserve"> be conveyed to the Town of Cobourg for use as a public park and trail</w:t>
            </w:r>
            <w:r w:rsidR="00002496">
              <w:t xml:space="preserve"> in accordance with the King Street West </w:t>
            </w:r>
            <w:r w:rsidR="009B0519">
              <w:t xml:space="preserve">Village Area </w:t>
            </w:r>
            <w:r w:rsidR="00002496">
              <w:t>special provisions of the Official Plan</w:t>
            </w:r>
            <w:r w:rsidR="00BD7335">
              <w:t xml:space="preserve">. </w:t>
            </w:r>
            <w:r w:rsidR="00967327">
              <w:t>A 0.64 ha (1.58 ac) “water lot” extending 45 m – 55 m into Lake Ontario across the entire width of the subject lands is also being conveyed to the Municipality.</w:t>
            </w:r>
          </w:p>
          <w:p w:rsidR="00552E17" w:rsidRDefault="00552E17">
            <w:pPr>
              <w:jc w:val="both"/>
            </w:pPr>
          </w:p>
          <w:p w:rsidR="00A548F6" w:rsidRPr="007A6EF1" w:rsidRDefault="00EE77FD">
            <w:r w:rsidRPr="007A6EF1">
              <w:t>The following attachments are included for reference purposes:</w:t>
            </w:r>
          </w:p>
          <w:p w:rsidR="005E4050" w:rsidRPr="008E2D9D" w:rsidRDefault="005E4050">
            <w:pPr>
              <w:rPr>
                <w:b/>
                <w:lang w:val="en-CA"/>
              </w:rPr>
            </w:pPr>
          </w:p>
          <w:p w:rsidR="00A548F6" w:rsidRPr="008E2D9D" w:rsidRDefault="00EE77FD">
            <w:pPr>
              <w:rPr>
                <w:b/>
                <w:lang w:val="en-CA"/>
              </w:rPr>
            </w:pPr>
            <w:r w:rsidRPr="008E2D9D">
              <w:rPr>
                <w:b/>
                <w:lang w:val="en-CA"/>
              </w:rPr>
              <w:t xml:space="preserve">Figure 1 </w:t>
            </w:r>
            <w:r w:rsidR="00F85A7E" w:rsidRPr="008E2D9D">
              <w:rPr>
                <w:b/>
                <w:lang w:val="en-CA"/>
              </w:rPr>
              <w:t>–</w:t>
            </w:r>
            <w:r w:rsidRPr="008E2D9D">
              <w:rPr>
                <w:b/>
                <w:lang w:val="en-CA"/>
              </w:rPr>
              <w:t xml:space="preserve"> Location Map</w:t>
            </w:r>
          </w:p>
          <w:p w:rsidR="00A548F6" w:rsidRPr="008E2D9D" w:rsidRDefault="00EE77FD">
            <w:pPr>
              <w:rPr>
                <w:b/>
                <w:lang w:val="en-CA"/>
              </w:rPr>
            </w:pPr>
            <w:r w:rsidRPr="008E2D9D">
              <w:rPr>
                <w:b/>
                <w:lang w:val="en-CA"/>
              </w:rPr>
              <w:t xml:space="preserve">Figure 2 </w:t>
            </w:r>
            <w:r w:rsidR="00F85A7E" w:rsidRPr="008E2D9D">
              <w:rPr>
                <w:b/>
                <w:lang w:val="en-CA"/>
              </w:rPr>
              <w:t>–</w:t>
            </w:r>
            <w:r w:rsidRPr="008E2D9D">
              <w:rPr>
                <w:b/>
                <w:lang w:val="en-CA"/>
              </w:rPr>
              <w:t xml:space="preserve"> </w:t>
            </w:r>
            <w:r w:rsidR="005E4050" w:rsidRPr="008E2D9D">
              <w:rPr>
                <w:b/>
                <w:lang w:val="en-CA"/>
              </w:rPr>
              <w:t>Draft Plan of Sub</w:t>
            </w:r>
            <w:r w:rsidR="000E1142" w:rsidRPr="008E2D9D">
              <w:rPr>
                <w:b/>
                <w:lang w:val="en-CA"/>
              </w:rPr>
              <w:t>division</w:t>
            </w:r>
          </w:p>
          <w:p w:rsidR="002F0732" w:rsidRDefault="002F0732">
            <w:pPr>
              <w:rPr>
                <w:b/>
                <w:lang w:val="en-CA"/>
              </w:rPr>
            </w:pPr>
            <w:r w:rsidRPr="002F0732">
              <w:rPr>
                <w:b/>
                <w:lang w:val="en-CA"/>
              </w:rPr>
              <w:t xml:space="preserve">Figure 3 – </w:t>
            </w:r>
            <w:r w:rsidR="00A238AD">
              <w:rPr>
                <w:b/>
                <w:lang w:val="en-CA"/>
              </w:rPr>
              <w:t>Development Plan</w:t>
            </w:r>
          </w:p>
          <w:p w:rsidR="00066FC4" w:rsidRDefault="00066FC4">
            <w:pPr>
              <w:rPr>
                <w:b/>
                <w:lang w:val="en-CA"/>
              </w:rPr>
            </w:pPr>
            <w:r>
              <w:rPr>
                <w:b/>
                <w:lang w:val="en-CA"/>
              </w:rPr>
              <w:t xml:space="preserve">Figure 4 – Landscaping </w:t>
            </w:r>
            <w:r w:rsidR="00960912">
              <w:rPr>
                <w:b/>
                <w:lang w:val="en-CA"/>
              </w:rPr>
              <w:t xml:space="preserve">and Site Furniture </w:t>
            </w:r>
            <w:r>
              <w:rPr>
                <w:b/>
                <w:lang w:val="en-CA"/>
              </w:rPr>
              <w:t>Plan</w:t>
            </w:r>
          </w:p>
          <w:p w:rsidR="00BE5FC8" w:rsidRPr="002F0732" w:rsidRDefault="00BE5FC8">
            <w:pPr>
              <w:rPr>
                <w:b/>
                <w:lang w:val="en-CA"/>
              </w:rPr>
            </w:pPr>
            <w:r>
              <w:rPr>
                <w:b/>
                <w:lang w:val="en-CA"/>
              </w:rPr>
              <w:t>Figure 5 – Agreement Authorization By-law</w:t>
            </w:r>
          </w:p>
          <w:p w:rsidR="00A548F6" w:rsidRPr="007A6EF1" w:rsidRDefault="00A548F6"/>
          <w:p w:rsidR="00A548F6" w:rsidRPr="001905EC" w:rsidRDefault="00EE77FD">
            <w:pPr>
              <w:jc w:val="both"/>
            </w:pPr>
            <w:r w:rsidRPr="001905EC">
              <w:t>Summary of Key Points:</w:t>
            </w:r>
          </w:p>
          <w:p w:rsidR="00A548F6" w:rsidRPr="007A6EF1" w:rsidRDefault="00EE77FD">
            <w:pPr>
              <w:jc w:val="both"/>
            </w:pPr>
            <w:r w:rsidRPr="007A6EF1">
              <w:t xml:space="preserve"> </w:t>
            </w:r>
          </w:p>
          <w:p w:rsidR="004F0606" w:rsidRDefault="00EE77FD" w:rsidP="00473E5D">
            <w:pPr>
              <w:jc w:val="both"/>
            </w:pPr>
            <w:r w:rsidRPr="007A6EF1">
              <w:t>The following are the key points associated with the proposal:</w:t>
            </w:r>
          </w:p>
          <w:p w:rsidR="004F0606" w:rsidRDefault="004F0606" w:rsidP="004F0606">
            <w:pPr>
              <w:ind w:left="720"/>
              <w:jc w:val="both"/>
            </w:pPr>
          </w:p>
          <w:p w:rsidR="009826F9" w:rsidRDefault="009826F9" w:rsidP="00CA2CA6">
            <w:pPr>
              <w:pStyle w:val="ListParagraph"/>
              <w:numPr>
                <w:ilvl w:val="0"/>
                <w:numId w:val="3"/>
              </w:numPr>
              <w:jc w:val="both"/>
            </w:pPr>
            <w:r>
              <w:t xml:space="preserve">The approval applies to the Draft Plan of Subdivision, as shown on the Plan prepared by RFA Planning Consultant </w:t>
            </w:r>
            <w:r w:rsidR="00542076">
              <w:t>Inc.</w:t>
            </w:r>
            <w:r>
              <w:t xml:space="preserve"> (attached hereto as </w:t>
            </w:r>
            <w:r w:rsidRPr="00CA2CA6">
              <w:rPr>
                <w:b/>
              </w:rPr>
              <w:t xml:space="preserve">Figure </w:t>
            </w:r>
            <w:r w:rsidR="00542076">
              <w:rPr>
                <w:b/>
              </w:rPr>
              <w:t>2</w:t>
            </w:r>
            <w:r w:rsidR="00175D40">
              <w:t>) which consists</w:t>
            </w:r>
            <w:r>
              <w:t xml:space="preserve"> of:</w:t>
            </w:r>
          </w:p>
          <w:p w:rsidR="00542076" w:rsidRDefault="00542076" w:rsidP="00CA2CA6">
            <w:pPr>
              <w:pStyle w:val="ListParagraph"/>
              <w:jc w:val="both"/>
            </w:pPr>
          </w:p>
          <w:p w:rsidR="009826F9" w:rsidRDefault="00BD7335" w:rsidP="00CA2CA6">
            <w:pPr>
              <w:pStyle w:val="ListParagraph"/>
              <w:numPr>
                <w:ilvl w:val="0"/>
                <w:numId w:val="5"/>
              </w:numPr>
              <w:jc w:val="both"/>
            </w:pPr>
            <w:r>
              <w:t>Fifteen (15</w:t>
            </w:r>
            <w:r w:rsidR="00175D40">
              <w:t>) s</w:t>
            </w:r>
            <w:r w:rsidR="00552E17">
              <w:t>ingle detached residential lots</w:t>
            </w:r>
          </w:p>
          <w:p w:rsidR="00BD7335" w:rsidRDefault="00BD7335" w:rsidP="00BD7335">
            <w:pPr>
              <w:pStyle w:val="ListParagraph"/>
              <w:numPr>
                <w:ilvl w:val="0"/>
                <w:numId w:val="5"/>
              </w:numPr>
              <w:jc w:val="both"/>
            </w:pPr>
            <w:r>
              <w:t>One (1) public park/open space block;</w:t>
            </w:r>
          </w:p>
          <w:p w:rsidR="00BD7335" w:rsidRDefault="00BD7335" w:rsidP="00BD7335">
            <w:pPr>
              <w:pStyle w:val="ListParagraph"/>
              <w:numPr>
                <w:ilvl w:val="0"/>
                <w:numId w:val="5"/>
              </w:numPr>
              <w:jc w:val="both"/>
            </w:pPr>
            <w:r>
              <w:t>Two (2) road widening and daylighting blocks;</w:t>
            </w:r>
          </w:p>
          <w:p w:rsidR="00BD7335" w:rsidRDefault="00BD7335" w:rsidP="00BD7335">
            <w:pPr>
              <w:pStyle w:val="ListParagraph"/>
              <w:numPr>
                <w:ilvl w:val="0"/>
                <w:numId w:val="5"/>
              </w:numPr>
              <w:jc w:val="both"/>
            </w:pPr>
            <w:r>
              <w:t>One (1) one foot reserve block;</w:t>
            </w:r>
          </w:p>
          <w:p w:rsidR="00BD7335" w:rsidRDefault="00BD7335" w:rsidP="00BD7335">
            <w:pPr>
              <w:pStyle w:val="ListParagraph"/>
              <w:numPr>
                <w:ilvl w:val="0"/>
                <w:numId w:val="5"/>
              </w:numPr>
              <w:jc w:val="both"/>
            </w:pPr>
            <w:r>
              <w:t>Two (2) temporary turning bulb blocks;</w:t>
            </w:r>
          </w:p>
          <w:p w:rsidR="00BD7335" w:rsidRDefault="00BD7335" w:rsidP="00BD7335">
            <w:pPr>
              <w:pStyle w:val="ListParagraph"/>
              <w:numPr>
                <w:ilvl w:val="0"/>
                <w:numId w:val="5"/>
              </w:numPr>
              <w:jc w:val="both"/>
            </w:pPr>
            <w:r>
              <w:t>One (1) water lot block;</w:t>
            </w:r>
          </w:p>
          <w:p w:rsidR="00175D40" w:rsidRDefault="00BD7335" w:rsidP="00BD7335">
            <w:pPr>
              <w:pStyle w:val="ListParagraph"/>
              <w:numPr>
                <w:ilvl w:val="0"/>
                <w:numId w:val="5"/>
              </w:numPr>
              <w:jc w:val="both"/>
            </w:pPr>
            <w:r>
              <w:t>Streets A and B.</w:t>
            </w:r>
          </w:p>
          <w:p w:rsidR="00BD7335" w:rsidRDefault="00BD7335" w:rsidP="00BD7335">
            <w:pPr>
              <w:pStyle w:val="ListParagraph"/>
              <w:ind w:left="1080"/>
              <w:jc w:val="both"/>
            </w:pPr>
          </w:p>
          <w:p w:rsidR="00BE71D9" w:rsidRDefault="00BE71D9" w:rsidP="00103DDF">
            <w:pPr>
              <w:pStyle w:val="ListParagraph"/>
              <w:numPr>
                <w:ilvl w:val="0"/>
                <w:numId w:val="3"/>
              </w:numPr>
              <w:jc w:val="both"/>
            </w:pPr>
            <w:r>
              <w:t xml:space="preserve">As part of the development approvals process, the proponent </w:t>
            </w:r>
            <w:r w:rsidR="003A2C03">
              <w:t xml:space="preserve"> </w:t>
            </w:r>
            <w:r>
              <w:t xml:space="preserve">completed a number of </w:t>
            </w:r>
            <w:r w:rsidR="003A2C03">
              <w:t xml:space="preserve">technical </w:t>
            </w:r>
            <w:r>
              <w:t>background studies</w:t>
            </w:r>
            <w:r w:rsidR="00967327">
              <w:t xml:space="preserve">, </w:t>
            </w:r>
            <w:r>
              <w:t>recommendation reports</w:t>
            </w:r>
            <w:r w:rsidR="00967327">
              <w:t xml:space="preserve"> and detailed drawings</w:t>
            </w:r>
            <w:r>
              <w:t xml:space="preserve"> which formed the basis for the ultimate design and implementation </w:t>
            </w:r>
            <w:r w:rsidR="009B0519">
              <w:t xml:space="preserve">of </w:t>
            </w:r>
            <w:r>
              <w:t>the subdivision, including:</w:t>
            </w:r>
          </w:p>
          <w:p w:rsidR="00BE71D9" w:rsidRDefault="00BE71D9" w:rsidP="008E2D9D">
            <w:pPr>
              <w:ind w:left="360"/>
              <w:jc w:val="both"/>
            </w:pPr>
          </w:p>
          <w:p w:rsidR="00B87FA9" w:rsidRDefault="00B87FA9" w:rsidP="000345A4">
            <w:pPr>
              <w:pStyle w:val="ListParagraph"/>
              <w:numPr>
                <w:ilvl w:val="0"/>
                <w:numId w:val="5"/>
              </w:numPr>
              <w:jc w:val="both"/>
            </w:pPr>
            <w:r>
              <w:t>Planning Report, prepared by RFA Planning Consultant</w:t>
            </w:r>
          </w:p>
          <w:p w:rsidR="00D159E6" w:rsidRDefault="00A43C34" w:rsidP="000345A4">
            <w:pPr>
              <w:pStyle w:val="ListParagraph"/>
              <w:numPr>
                <w:ilvl w:val="0"/>
                <w:numId w:val="5"/>
              </w:numPr>
              <w:jc w:val="both"/>
            </w:pPr>
            <w:r>
              <w:t xml:space="preserve">Cultural </w:t>
            </w:r>
            <w:r w:rsidR="00D159E6">
              <w:t>Heritage Impact Assessment, prepared by Golder Associates</w:t>
            </w:r>
          </w:p>
          <w:p w:rsidR="00B87FA9" w:rsidRDefault="00B87FA9" w:rsidP="000345A4">
            <w:pPr>
              <w:pStyle w:val="ListParagraph"/>
              <w:numPr>
                <w:ilvl w:val="0"/>
                <w:numId w:val="5"/>
              </w:numPr>
              <w:jc w:val="both"/>
            </w:pPr>
            <w:r>
              <w:t>Environmental Impact Assessment, prepared by Golder Associates</w:t>
            </w:r>
          </w:p>
          <w:p w:rsidR="00B87FA9" w:rsidRDefault="00B87FA9" w:rsidP="000345A4">
            <w:pPr>
              <w:pStyle w:val="ListParagraph"/>
              <w:numPr>
                <w:ilvl w:val="0"/>
                <w:numId w:val="5"/>
              </w:numPr>
              <w:jc w:val="both"/>
            </w:pPr>
            <w:r>
              <w:t>Phase I Environmental Site Assessment, prepared by Golder Associates</w:t>
            </w:r>
          </w:p>
          <w:p w:rsidR="00B87FA9" w:rsidRDefault="00B87FA9" w:rsidP="000345A4">
            <w:pPr>
              <w:pStyle w:val="ListParagraph"/>
              <w:numPr>
                <w:ilvl w:val="0"/>
                <w:numId w:val="5"/>
              </w:numPr>
              <w:jc w:val="both"/>
            </w:pPr>
            <w:r>
              <w:t>Stages 1-</w:t>
            </w:r>
            <w:r w:rsidR="00A23FB8">
              <w:t xml:space="preserve">2 &amp; </w:t>
            </w:r>
            <w:r w:rsidR="006D3E61">
              <w:t>3</w:t>
            </w:r>
            <w:r>
              <w:t xml:space="preserve"> Archeological Assessments, prepared by Golder Associates</w:t>
            </w:r>
          </w:p>
          <w:p w:rsidR="00B87FA9" w:rsidRDefault="00D159E6" w:rsidP="000345A4">
            <w:pPr>
              <w:pStyle w:val="ListParagraph"/>
              <w:numPr>
                <w:ilvl w:val="0"/>
                <w:numId w:val="5"/>
              </w:numPr>
              <w:jc w:val="both"/>
            </w:pPr>
            <w:r>
              <w:t>Functional Serv</w:t>
            </w:r>
            <w:r w:rsidR="006F1087">
              <w:t>i</w:t>
            </w:r>
            <w:r>
              <w:t>c</w:t>
            </w:r>
            <w:r w:rsidR="00B87FA9">
              <w:t xml:space="preserve">ing and </w:t>
            </w:r>
            <w:proofErr w:type="spellStart"/>
            <w:r w:rsidR="00B87FA9">
              <w:t>Stormwater</w:t>
            </w:r>
            <w:proofErr w:type="spellEnd"/>
            <w:r w:rsidR="00B87FA9">
              <w:t xml:space="preserve"> Report, prepared by CIMA+</w:t>
            </w:r>
          </w:p>
          <w:p w:rsidR="00B87FA9" w:rsidRDefault="00B87FA9" w:rsidP="000345A4">
            <w:pPr>
              <w:pStyle w:val="ListParagraph"/>
              <w:numPr>
                <w:ilvl w:val="0"/>
                <w:numId w:val="5"/>
              </w:numPr>
              <w:jc w:val="both"/>
            </w:pPr>
            <w:r>
              <w:t>Tree Inventory and Assessment Report, prepared by CIMA+</w:t>
            </w:r>
          </w:p>
          <w:p w:rsidR="00BE71D9" w:rsidRDefault="000345A4" w:rsidP="000345A4">
            <w:pPr>
              <w:pStyle w:val="ListParagraph"/>
              <w:numPr>
                <w:ilvl w:val="0"/>
                <w:numId w:val="5"/>
              </w:numPr>
              <w:jc w:val="both"/>
            </w:pPr>
            <w:proofErr w:type="spellStart"/>
            <w:r>
              <w:t>Stormwater</w:t>
            </w:r>
            <w:proofErr w:type="spellEnd"/>
            <w:r>
              <w:t xml:space="preserve"> Management Design Report</w:t>
            </w:r>
            <w:r w:rsidR="00B87FA9">
              <w:t>,</w:t>
            </w:r>
            <w:r>
              <w:t xml:space="preserve"> prepared by CIMA+</w:t>
            </w:r>
          </w:p>
          <w:p w:rsidR="000345A4" w:rsidRDefault="000345A4" w:rsidP="000345A4">
            <w:pPr>
              <w:pStyle w:val="ListParagraph"/>
              <w:numPr>
                <w:ilvl w:val="0"/>
                <w:numId w:val="5"/>
              </w:numPr>
              <w:jc w:val="both"/>
            </w:pPr>
            <w:r>
              <w:t>Architectural Control Guidelines, prepared by Andrew Smith Building Design</w:t>
            </w:r>
          </w:p>
          <w:p w:rsidR="000345A4" w:rsidRDefault="000345A4" w:rsidP="000345A4">
            <w:pPr>
              <w:pStyle w:val="ListParagraph"/>
              <w:numPr>
                <w:ilvl w:val="0"/>
                <w:numId w:val="5"/>
              </w:numPr>
              <w:jc w:val="both"/>
            </w:pPr>
            <w:r>
              <w:t>Architectural Guidelines – Homeowner’s Guide</w:t>
            </w:r>
          </w:p>
          <w:p w:rsidR="000345A4" w:rsidRDefault="000345A4" w:rsidP="000345A4">
            <w:pPr>
              <w:pStyle w:val="ListParagraph"/>
              <w:numPr>
                <w:ilvl w:val="0"/>
                <w:numId w:val="5"/>
              </w:numPr>
              <w:jc w:val="both"/>
            </w:pPr>
            <w:r>
              <w:t>Geotechnical Investigation Report</w:t>
            </w:r>
            <w:r w:rsidR="00B87FA9">
              <w:t>,</w:t>
            </w:r>
            <w:r>
              <w:t xml:space="preserve"> prepared by Golder Associates</w:t>
            </w:r>
          </w:p>
          <w:p w:rsidR="000345A4" w:rsidRDefault="000345A4" w:rsidP="000345A4">
            <w:pPr>
              <w:pStyle w:val="ListParagraph"/>
              <w:numPr>
                <w:ilvl w:val="0"/>
                <w:numId w:val="5"/>
              </w:numPr>
              <w:jc w:val="both"/>
            </w:pPr>
            <w:r>
              <w:t>Feasibility Noise and Vibration Study</w:t>
            </w:r>
            <w:r w:rsidR="00B87FA9">
              <w:t>,</w:t>
            </w:r>
            <w:r>
              <w:t xml:space="preserve"> prepared by Golder Associates</w:t>
            </w:r>
          </w:p>
          <w:p w:rsidR="000345A4" w:rsidRDefault="000345A4" w:rsidP="000345A4">
            <w:pPr>
              <w:pStyle w:val="ListParagraph"/>
              <w:numPr>
                <w:ilvl w:val="0"/>
                <w:numId w:val="5"/>
              </w:numPr>
              <w:jc w:val="both"/>
            </w:pPr>
            <w:r>
              <w:t>Bat Habitat Investigation</w:t>
            </w:r>
            <w:r w:rsidR="00B87FA9">
              <w:t>,</w:t>
            </w:r>
            <w:r>
              <w:t xml:space="preserve"> prepared by CIMA+</w:t>
            </w:r>
          </w:p>
          <w:p w:rsidR="00BA019E" w:rsidRDefault="00BA019E" w:rsidP="000345A4">
            <w:pPr>
              <w:pStyle w:val="ListParagraph"/>
              <w:numPr>
                <w:ilvl w:val="0"/>
                <w:numId w:val="5"/>
              </w:numPr>
              <w:jc w:val="both"/>
            </w:pPr>
            <w:r>
              <w:t>Photometric Study/Plan, prepared by CIMA+</w:t>
            </w:r>
          </w:p>
          <w:p w:rsidR="00BE71D9" w:rsidRDefault="00BE71D9" w:rsidP="00266937">
            <w:pPr>
              <w:jc w:val="both"/>
            </w:pPr>
          </w:p>
          <w:p w:rsidR="009B0519" w:rsidRDefault="009B0519" w:rsidP="00103DDF">
            <w:pPr>
              <w:ind w:left="720"/>
              <w:jc w:val="both"/>
            </w:pPr>
            <w:r>
              <w:t xml:space="preserve">The number and scope of detailed technical background </w:t>
            </w:r>
            <w:r w:rsidR="00967327">
              <w:t>material</w:t>
            </w:r>
            <w:r w:rsidR="00103DDF">
              <w:t>s</w:t>
            </w:r>
            <w:r>
              <w:t xml:space="preserve"> </w:t>
            </w:r>
            <w:r w:rsidR="00967327">
              <w:t xml:space="preserve">required for a proposal </w:t>
            </w:r>
            <w:r>
              <w:t>will vary based on the unique development context applicable to an individual property or project. The information provided for the Cedar Shore Estates development proposal, as referenced above, was determined to be appropriate and comprehensive for this development proposal based on pre-submission assessments by the Planning Department and relevant commenting Departments/Agencies.</w:t>
            </w:r>
          </w:p>
          <w:p w:rsidR="009B0519" w:rsidRDefault="009B0519" w:rsidP="00266937">
            <w:pPr>
              <w:jc w:val="both"/>
            </w:pPr>
          </w:p>
          <w:p w:rsidR="00175D40" w:rsidRDefault="00175D40" w:rsidP="00103DDF">
            <w:pPr>
              <w:pStyle w:val="ListParagraph"/>
              <w:numPr>
                <w:ilvl w:val="0"/>
                <w:numId w:val="3"/>
              </w:numPr>
              <w:jc w:val="both"/>
            </w:pPr>
            <w:r>
              <w:t xml:space="preserve">The </w:t>
            </w:r>
            <w:r w:rsidR="00896712">
              <w:t xml:space="preserve">proposal represents a well-integrated, </w:t>
            </w:r>
            <w:r>
              <w:t xml:space="preserve">high quality residential environment. </w:t>
            </w:r>
            <w:r w:rsidR="00896712">
              <w:t>Attractive</w:t>
            </w:r>
            <w:r w:rsidR="00C62712">
              <w:t xml:space="preserve">, </w:t>
            </w:r>
            <w:r w:rsidR="00CE31CE">
              <w:t xml:space="preserve">thoughtfully considered </w:t>
            </w:r>
            <w:r>
              <w:t>building designs and dwelling forms w</w:t>
            </w:r>
            <w:r w:rsidR="00896712">
              <w:t xml:space="preserve">ill </w:t>
            </w:r>
            <w:r>
              <w:t>enhance the character of the neighbourhood and reflect the quality image of the community</w:t>
            </w:r>
            <w:r w:rsidR="00896712">
              <w:t>.</w:t>
            </w:r>
            <w:r w:rsidR="004A163C">
              <w:t xml:space="preserve"> </w:t>
            </w:r>
          </w:p>
          <w:p w:rsidR="00E66364" w:rsidRDefault="00E66364" w:rsidP="00E66364">
            <w:pPr>
              <w:pStyle w:val="ListParagraph"/>
              <w:jc w:val="both"/>
            </w:pPr>
          </w:p>
          <w:p w:rsidR="007C4CD4" w:rsidRDefault="007C4CD4" w:rsidP="00103DDF">
            <w:pPr>
              <w:pStyle w:val="ListParagraph"/>
              <w:numPr>
                <w:ilvl w:val="0"/>
                <w:numId w:val="3"/>
              </w:numPr>
              <w:jc w:val="both"/>
            </w:pPr>
            <w:r>
              <w:t xml:space="preserve">The new subdivision </w:t>
            </w:r>
            <w:r w:rsidR="00A43C34">
              <w:t>development will be subject to</w:t>
            </w:r>
            <w:r w:rsidR="00E66364">
              <w:t xml:space="preserve"> “Architectural Control Guidelines” created </w:t>
            </w:r>
            <w:r w:rsidR="00002496">
              <w:t xml:space="preserve">by the proponents </w:t>
            </w:r>
            <w:r w:rsidR="00E66364">
              <w:t xml:space="preserve">to </w:t>
            </w:r>
            <w:r w:rsidR="00002496">
              <w:t xml:space="preserve">appropriately </w:t>
            </w:r>
            <w:r w:rsidR="00E66364">
              <w:t>respond to the</w:t>
            </w:r>
            <w:r>
              <w:t xml:space="preserve"> property’s</w:t>
            </w:r>
            <w:r w:rsidR="00E66364">
              <w:t xml:space="preserve"> unique historical</w:t>
            </w:r>
            <w:r w:rsidR="005F3004">
              <w:t>ly</w:t>
            </w:r>
            <w:r w:rsidR="00D928C8">
              <w:t>-</w:t>
            </w:r>
            <w:r w:rsidR="004770BE">
              <w:t xml:space="preserve">significant built </w:t>
            </w:r>
            <w:r w:rsidR="005F3004">
              <w:t xml:space="preserve">and natural heritage resources. </w:t>
            </w:r>
            <w:r w:rsidR="00592F55">
              <w:t xml:space="preserve">The Guidelines </w:t>
            </w:r>
            <w:r w:rsidR="00BE71D9">
              <w:t xml:space="preserve">will </w:t>
            </w:r>
            <w:r w:rsidR="00592F55">
              <w:t>provide a community design vision for Cedar Shore</w:t>
            </w:r>
            <w:r w:rsidR="00D928C8">
              <w:t xml:space="preserve"> Estates</w:t>
            </w:r>
            <w:r w:rsidR="00592F55">
              <w:t xml:space="preserve"> as well as </w:t>
            </w:r>
            <w:r w:rsidR="00D928C8">
              <w:t xml:space="preserve">offer </w:t>
            </w:r>
            <w:r w:rsidR="00592F55">
              <w:t>guiding principles which underpin the vision</w:t>
            </w:r>
            <w:r>
              <w:t xml:space="preserve"> to create a community that achieves planning and urban design excellence. The Guidelines </w:t>
            </w:r>
            <w:r w:rsidR="00BE71D9">
              <w:t xml:space="preserve">will </w:t>
            </w:r>
            <w:r w:rsidR="00592F55">
              <w:t>include spe</w:t>
            </w:r>
            <w:r>
              <w:t>cific direction with respect to</w:t>
            </w:r>
            <w:r w:rsidR="00592F55">
              <w:t xml:space="preserve"> </w:t>
            </w:r>
            <w:r>
              <w:t xml:space="preserve">sustainability, public realm design, architectural design, </w:t>
            </w:r>
            <w:r w:rsidR="00592F55">
              <w:t>heritage</w:t>
            </w:r>
            <w:r>
              <w:t xml:space="preserve"> resources, and a defined implementation process. </w:t>
            </w:r>
            <w:r w:rsidR="005F3004">
              <w:t>Th</w:t>
            </w:r>
            <w:r w:rsidR="00002496">
              <w:t>ese</w:t>
            </w:r>
            <w:r w:rsidR="005F3004">
              <w:t xml:space="preserve"> </w:t>
            </w:r>
            <w:r>
              <w:t>Guidelines</w:t>
            </w:r>
            <w:r w:rsidR="005F3004">
              <w:t xml:space="preserve"> will be included in</w:t>
            </w:r>
            <w:r w:rsidR="00592F55">
              <w:t xml:space="preserve"> the Subdivision Agreement</w:t>
            </w:r>
            <w:r w:rsidR="002D0581">
              <w:t xml:space="preserve"> and will be binding on all successive landowners</w:t>
            </w:r>
            <w:r w:rsidR="00592F55">
              <w:t>, and</w:t>
            </w:r>
            <w:r w:rsidR="0079694D">
              <w:t xml:space="preserve"> the design direction </w:t>
            </w:r>
            <w:r w:rsidR="002D0581">
              <w:t>contained</w:t>
            </w:r>
            <w:r w:rsidR="0079694D">
              <w:t xml:space="preserve"> in the material </w:t>
            </w:r>
            <w:r w:rsidR="005F3004">
              <w:t>shall be interpreted</w:t>
            </w:r>
            <w:r w:rsidR="00E66364">
              <w:t xml:space="preserve"> in coordination with existing Town policies and by-laws. </w:t>
            </w:r>
          </w:p>
          <w:p w:rsidR="007C4CD4" w:rsidRDefault="007C4CD4" w:rsidP="007C4CD4">
            <w:pPr>
              <w:pStyle w:val="ListParagraph"/>
            </w:pPr>
          </w:p>
          <w:p w:rsidR="00E66364" w:rsidRDefault="00A94043">
            <w:pPr>
              <w:pStyle w:val="ListParagraph"/>
              <w:jc w:val="both"/>
            </w:pPr>
            <w:r>
              <w:t>In particular, t</w:t>
            </w:r>
            <w:r w:rsidR="0079694D">
              <w:t xml:space="preserve">he Architectural </w:t>
            </w:r>
            <w:r w:rsidR="002D0581">
              <w:t xml:space="preserve">Control </w:t>
            </w:r>
            <w:r w:rsidR="0079694D">
              <w:t xml:space="preserve">Guidelines </w:t>
            </w:r>
            <w:r>
              <w:t xml:space="preserve">implement the recommendations of the Cultural Heritage Impact Assessment </w:t>
            </w:r>
            <w:r w:rsidR="002D0581">
              <w:t xml:space="preserve">(CHIA) </w:t>
            </w:r>
            <w:r>
              <w:t xml:space="preserve">by </w:t>
            </w:r>
            <w:r w:rsidR="0079694D">
              <w:t>includ</w:t>
            </w:r>
            <w:r>
              <w:t>ing</w:t>
            </w:r>
            <w:r w:rsidR="0079694D">
              <w:t xml:space="preserve"> </w:t>
            </w:r>
            <w:r w:rsidR="002D0581">
              <w:t xml:space="preserve">important </w:t>
            </w:r>
            <w:r w:rsidR="0079694D">
              <w:t>heritage resource</w:t>
            </w:r>
            <w:r>
              <w:t xml:space="preserve"> information</w:t>
            </w:r>
            <w:r w:rsidR="0079694D">
              <w:t xml:space="preserve"> for the </w:t>
            </w:r>
            <w:r>
              <w:t>conservation</w:t>
            </w:r>
            <w:r w:rsidR="0079694D">
              <w:t xml:space="preserve"> of the existing designated main </w:t>
            </w:r>
            <w:r>
              <w:t xml:space="preserve">dwelling </w:t>
            </w:r>
            <w:r w:rsidR="0079694D">
              <w:t>and carriage house located on Lot 9</w:t>
            </w:r>
            <w:r>
              <w:t>,</w:t>
            </w:r>
            <w:r w:rsidR="0079694D">
              <w:t xml:space="preserve"> along with </w:t>
            </w:r>
            <w:r>
              <w:t>a series of ‘</w:t>
            </w:r>
            <w:r w:rsidR="0079694D">
              <w:t>proximity</w:t>
            </w:r>
            <w:r>
              <w:t>’</w:t>
            </w:r>
            <w:r w:rsidR="0079694D">
              <w:t xml:space="preserve"> guidelines for</w:t>
            </w:r>
            <w:r>
              <w:t xml:space="preserve"> various </w:t>
            </w:r>
            <w:r w:rsidR="0079694D">
              <w:t>lots</w:t>
            </w:r>
            <w:r>
              <w:t xml:space="preserve"> in the subdivision to ensure that new development is designed to be compatible with and sympathetic to the character of this </w:t>
            </w:r>
            <w:r w:rsidR="002D0581">
              <w:t>significant</w:t>
            </w:r>
            <w:r>
              <w:t xml:space="preserve"> heritage resource</w:t>
            </w:r>
            <w:r w:rsidR="0079694D">
              <w:t xml:space="preserve">. Additionally, the document provides </w:t>
            </w:r>
            <w:r w:rsidR="005F3004">
              <w:t>future owners</w:t>
            </w:r>
            <w:r w:rsidR="0079694D">
              <w:t xml:space="preserve"> with specific requirements for new development</w:t>
            </w:r>
            <w:r w:rsidR="005F3004">
              <w:t xml:space="preserve">, including the following: </w:t>
            </w:r>
          </w:p>
          <w:p w:rsidR="007C4CD4" w:rsidRDefault="007C4CD4" w:rsidP="007C4CD4">
            <w:pPr>
              <w:pStyle w:val="ListParagraph"/>
              <w:jc w:val="both"/>
            </w:pPr>
          </w:p>
          <w:p w:rsidR="00A94043" w:rsidRDefault="0079694D" w:rsidP="00103DDF">
            <w:pPr>
              <w:pStyle w:val="ListParagraph"/>
              <w:numPr>
                <w:ilvl w:val="0"/>
                <w:numId w:val="6"/>
              </w:numPr>
              <w:jc w:val="both"/>
            </w:pPr>
            <w:r>
              <w:t>An architectural control process will be required for each of the custom homes within Subdivision Lands. This process is jointly administered by the home designer, the Owner, the Municipality’s Building and Planning Department and</w:t>
            </w:r>
            <w:r w:rsidR="00A94043">
              <w:t>, where applicable,</w:t>
            </w:r>
            <w:r>
              <w:t xml:space="preserve"> the </w:t>
            </w:r>
            <w:r w:rsidR="00D928C8">
              <w:t>Cobourg</w:t>
            </w:r>
            <w:r>
              <w:t xml:space="preserve"> Heritage Advisory Committee. </w:t>
            </w:r>
          </w:p>
          <w:p w:rsidR="00CE31CE" w:rsidRDefault="00CE31CE">
            <w:pPr>
              <w:pStyle w:val="ListParagraph"/>
              <w:numPr>
                <w:ilvl w:val="0"/>
                <w:numId w:val="6"/>
              </w:numPr>
              <w:jc w:val="both"/>
            </w:pPr>
            <w:r>
              <w:t xml:space="preserve">A Homeowner’s Guide will </w:t>
            </w:r>
            <w:r w:rsidR="00A94043">
              <w:t xml:space="preserve">be provided to purchasers to help </w:t>
            </w:r>
            <w:r>
              <w:t xml:space="preserve">support </w:t>
            </w:r>
            <w:r w:rsidR="00A94043">
              <w:t xml:space="preserve">and implement </w:t>
            </w:r>
            <w:r>
              <w:t>the terms of the Architectural Control Guidelines.</w:t>
            </w:r>
          </w:p>
          <w:p w:rsidR="005F3004" w:rsidRDefault="00E66364" w:rsidP="0079694D">
            <w:pPr>
              <w:pStyle w:val="ListParagraph"/>
              <w:numPr>
                <w:ilvl w:val="0"/>
                <w:numId w:val="6"/>
              </w:numPr>
              <w:jc w:val="both"/>
            </w:pPr>
            <w:r>
              <w:t>Lot 9 shall avoid demolition of key landscape features, including t</w:t>
            </w:r>
            <w:r w:rsidR="0079694D">
              <w:t>he lawn south of the main house</w:t>
            </w:r>
            <w:r>
              <w:t>.</w:t>
            </w:r>
          </w:p>
          <w:p w:rsidR="0079694D" w:rsidRDefault="00E66364">
            <w:pPr>
              <w:pStyle w:val="ListParagraph"/>
              <w:numPr>
                <w:ilvl w:val="0"/>
                <w:numId w:val="6"/>
              </w:numPr>
              <w:jc w:val="both"/>
            </w:pPr>
            <w:r>
              <w:t xml:space="preserve">Lots/Dwellings 8, 10 and 11 </w:t>
            </w:r>
            <w:r w:rsidR="002D0581">
              <w:t xml:space="preserve">(the lots closest to the heritage property on Lot 9) </w:t>
            </w:r>
            <w:r>
              <w:t>will be required to substantially conform to Section 7.3.1 Adjacent Heritage Design Guidelines of the Architectural Guidelines.</w:t>
            </w:r>
          </w:p>
          <w:p w:rsidR="0079694D" w:rsidRDefault="00E66364" w:rsidP="00103DDF">
            <w:pPr>
              <w:pStyle w:val="ListParagraph"/>
              <w:numPr>
                <w:ilvl w:val="0"/>
                <w:numId w:val="6"/>
              </w:numPr>
              <w:jc w:val="both"/>
            </w:pPr>
            <w:r>
              <w:t xml:space="preserve">Lots/Dwellings 4, 7 and 12 </w:t>
            </w:r>
            <w:r w:rsidR="002D0581">
              <w:t xml:space="preserve">(the lots slightly farther from Lot 9) </w:t>
            </w:r>
            <w:r>
              <w:t>will be required to substantially conform to Section 7.3.2 Compatible Heritage Design Guidelines of the Architectural Guidelines.</w:t>
            </w:r>
          </w:p>
          <w:p w:rsidR="00896712" w:rsidRDefault="00E66364">
            <w:pPr>
              <w:pStyle w:val="ListParagraph"/>
              <w:numPr>
                <w:ilvl w:val="0"/>
                <w:numId w:val="6"/>
              </w:numPr>
              <w:jc w:val="both"/>
            </w:pPr>
            <w:r>
              <w:t xml:space="preserve">Lots/Dwellings 1, 2, 3, 5, 6, 13, 14 and 15 </w:t>
            </w:r>
            <w:r w:rsidR="002D0581">
              <w:t xml:space="preserve">(the lots farthest away from Lot 9) </w:t>
            </w:r>
            <w:r>
              <w:t>will be required to substantially conform to Section 7.3.3 Sympathetic Heritage Design Guidelines of the Architectural Guidelines.</w:t>
            </w:r>
          </w:p>
          <w:p w:rsidR="00542076" w:rsidRDefault="00542076" w:rsidP="00CA2CA6">
            <w:pPr>
              <w:pStyle w:val="ListParagraph"/>
            </w:pPr>
          </w:p>
          <w:p w:rsidR="00E475DD" w:rsidRDefault="00BE71D9" w:rsidP="00E475DD">
            <w:pPr>
              <w:pStyle w:val="ListParagraph"/>
              <w:jc w:val="both"/>
            </w:pPr>
            <w:r>
              <w:t>The aforementioned Guidelines are currently being finalized and once complete they will be forwarded to the Cobourg Heritage Advisory Committee for endorsement.</w:t>
            </w:r>
          </w:p>
          <w:p w:rsidR="0040678C" w:rsidRDefault="0040678C" w:rsidP="008E2D9D">
            <w:pPr>
              <w:pStyle w:val="ListParagraph"/>
              <w:jc w:val="both"/>
            </w:pPr>
          </w:p>
          <w:p w:rsidR="007907BF" w:rsidRDefault="00E475DD" w:rsidP="00931542">
            <w:pPr>
              <w:pStyle w:val="ListParagraph"/>
              <w:numPr>
                <w:ilvl w:val="0"/>
                <w:numId w:val="7"/>
              </w:numPr>
              <w:ind w:left="698"/>
              <w:jc w:val="both"/>
            </w:pPr>
            <w:r>
              <w:t xml:space="preserve">Sustainable development </w:t>
            </w:r>
            <w:r w:rsidR="00362971">
              <w:t xml:space="preserve">is promoted and incorporated into the subdivision design. Measures including the use of </w:t>
            </w:r>
            <w:r>
              <w:t>Low Impact Development (LID) techniques</w:t>
            </w:r>
            <w:r w:rsidR="00362971">
              <w:t xml:space="preserve"> in</w:t>
            </w:r>
            <w:r>
              <w:t xml:space="preserve"> the </w:t>
            </w:r>
            <w:r w:rsidR="00362971">
              <w:t>backyards of private properties, reduction</w:t>
            </w:r>
            <w:r>
              <w:t xml:space="preserve"> of impermeable surfaces, </w:t>
            </w:r>
            <w:r w:rsidR="00362971">
              <w:t>and</w:t>
            </w:r>
            <w:r>
              <w:t xml:space="preserve"> maintaining and suppo</w:t>
            </w:r>
            <w:r w:rsidR="00362971">
              <w:t xml:space="preserve">rting an increased tree canopy </w:t>
            </w:r>
            <w:r w:rsidR="00931542">
              <w:t>will enhance the sustainability of the subdivision as a whole. Additionally, n</w:t>
            </w:r>
            <w:r w:rsidR="007907BF">
              <w:t xml:space="preserve">ew homes will be subject to the requirements of </w:t>
            </w:r>
            <w:r w:rsidR="00362971">
              <w:t>the Ontario Building Code</w:t>
            </w:r>
            <w:r w:rsidR="007907BF">
              <w:t xml:space="preserve">, which </w:t>
            </w:r>
            <w:r w:rsidR="00362971">
              <w:t xml:space="preserve">currently </w:t>
            </w:r>
            <w:r w:rsidR="007907BF">
              <w:t xml:space="preserve">incorporates a range of energy efficient building standards. </w:t>
            </w:r>
            <w:r w:rsidR="00931542">
              <w:t>The</w:t>
            </w:r>
            <w:r w:rsidR="00362971">
              <w:t xml:space="preserve"> Architectural Control Guidelines encourage </w:t>
            </w:r>
            <w:r w:rsidR="007907BF">
              <w:t>other</w:t>
            </w:r>
            <w:r w:rsidR="00362971">
              <w:t xml:space="preserve">, </w:t>
            </w:r>
            <w:r w:rsidR="00931542">
              <w:t>supplementary</w:t>
            </w:r>
            <w:r w:rsidR="00362971">
              <w:t xml:space="preserve"> </w:t>
            </w:r>
            <w:r w:rsidR="007907BF">
              <w:t>measures to increase sustainability</w:t>
            </w:r>
            <w:r w:rsidR="00931542">
              <w:t xml:space="preserve"> objectives</w:t>
            </w:r>
            <w:r w:rsidR="007907BF">
              <w:t xml:space="preserve"> including, but not limited to, energy and water efficient fixtures and appliances; rain barrels;  zonal heating and cooling; low maintenance building materials with recycled content, employ a waste management policy; and room occupancy sensors.</w:t>
            </w:r>
          </w:p>
          <w:p w:rsidR="00362971" w:rsidRDefault="00362971" w:rsidP="00362971">
            <w:pPr>
              <w:jc w:val="both"/>
            </w:pPr>
          </w:p>
          <w:p w:rsidR="0040678C" w:rsidRDefault="0040678C" w:rsidP="008E2D9D">
            <w:pPr>
              <w:pStyle w:val="ListParagraph"/>
              <w:numPr>
                <w:ilvl w:val="0"/>
                <w:numId w:val="7"/>
              </w:numPr>
              <w:ind w:left="698"/>
              <w:jc w:val="both"/>
            </w:pPr>
            <w:r>
              <w:t xml:space="preserve">Attractive </w:t>
            </w:r>
            <w:r w:rsidR="0068380E">
              <w:t xml:space="preserve">landscaped </w:t>
            </w:r>
            <w:r>
              <w:t xml:space="preserve">masonry gateway features </w:t>
            </w:r>
            <w:r w:rsidR="0068380E">
              <w:t xml:space="preserve">denoting the name of the neighbourhood </w:t>
            </w:r>
            <w:r>
              <w:t xml:space="preserve">will be constructed on either side of the entrance to the subdivision </w:t>
            </w:r>
            <w:r w:rsidR="0068380E">
              <w:t>(Street “A”) to enhance the aesthetic character of the development and for wayfinding purposes.</w:t>
            </w:r>
            <w:r>
              <w:t xml:space="preserve"> </w:t>
            </w:r>
            <w:r w:rsidR="007E6F6B">
              <w:t xml:space="preserve">The structures will be located on private property and will be maintained by the individual property owners -- terms and conditions for maintenance will be included in the Subdivision Agreement and applicable Agreements of Purchase and Sale. </w:t>
            </w:r>
          </w:p>
          <w:p w:rsidR="00BE71D9" w:rsidRDefault="00BE71D9" w:rsidP="00CA2CA6">
            <w:pPr>
              <w:pStyle w:val="ListParagraph"/>
            </w:pPr>
          </w:p>
          <w:p w:rsidR="00D928C8" w:rsidRDefault="00523A5F">
            <w:pPr>
              <w:pStyle w:val="ListParagraph"/>
              <w:numPr>
                <w:ilvl w:val="0"/>
                <w:numId w:val="3"/>
              </w:numPr>
              <w:jc w:val="both"/>
            </w:pPr>
            <w:r>
              <w:t xml:space="preserve">The proponent will preserve a </w:t>
            </w:r>
            <w:r w:rsidR="00DD43FC">
              <w:t xml:space="preserve">significant </w:t>
            </w:r>
            <w:r>
              <w:t>number of existing tree resources on the subject property</w:t>
            </w:r>
            <w:r w:rsidR="00DD43FC">
              <w:t>. Specifically the proponent has incorporated</w:t>
            </w:r>
            <w:r w:rsidR="008D6561">
              <w:t xml:space="preserve"> protected, </w:t>
            </w:r>
            <w:r w:rsidR="008D6561" w:rsidRPr="008D6561">
              <w:t>natural vegetative buffers along the east and west sides of the development</w:t>
            </w:r>
            <w:r w:rsidR="008D6561">
              <w:t xml:space="preserve"> that will be maintained in a</w:t>
            </w:r>
            <w:r w:rsidR="00E66364">
              <w:t xml:space="preserve">ccordance </w:t>
            </w:r>
            <w:r w:rsidR="002D0581">
              <w:t>with</w:t>
            </w:r>
            <w:r w:rsidR="00E66364">
              <w:t xml:space="preserve"> specific provisions of the Subdivision Agreement</w:t>
            </w:r>
            <w:r w:rsidR="00BC27C0">
              <w:t xml:space="preserve"> and </w:t>
            </w:r>
            <w:r w:rsidR="002D0581">
              <w:t xml:space="preserve">will be included </w:t>
            </w:r>
            <w:r w:rsidR="00BC27C0">
              <w:t xml:space="preserve">all </w:t>
            </w:r>
            <w:r w:rsidR="002D0581">
              <w:t>Agreements</w:t>
            </w:r>
            <w:r w:rsidR="00BC27C0">
              <w:t xml:space="preserve"> of </w:t>
            </w:r>
            <w:r w:rsidR="002D0581">
              <w:t>P</w:t>
            </w:r>
            <w:r w:rsidR="00BC27C0">
              <w:t xml:space="preserve">urchase and </w:t>
            </w:r>
            <w:r w:rsidR="002D0581">
              <w:t>S</w:t>
            </w:r>
            <w:r w:rsidR="00BC27C0">
              <w:t>ale for the affected properties.</w:t>
            </w:r>
            <w:r w:rsidR="002D0581">
              <w:t xml:space="preserve"> In addition, specific individual trees of significance have been identified for protection.  Other treed areas</w:t>
            </w:r>
            <w:r w:rsidR="00BE71D9">
              <w:t xml:space="preserve"> on the site</w:t>
            </w:r>
            <w:r w:rsidR="002D0581">
              <w:t>, co</w:t>
            </w:r>
            <w:r w:rsidR="00BE71D9">
              <w:t>mprised</w:t>
            </w:r>
            <w:r w:rsidR="002D0581">
              <w:t xml:space="preserve"> </w:t>
            </w:r>
            <w:r w:rsidR="00BE71D9">
              <w:t xml:space="preserve">mainly </w:t>
            </w:r>
            <w:r w:rsidR="002D0581">
              <w:t xml:space="preserve">of cedars, ash and other less significant vegetation, will be removed </w:t>
            </w:r>
            <w:r w:rsidR="00BE71D9">
              <w:t xml:space="preserve">due to their health or </w:t>
            </w:r>
            <w:r w:rsidR="002D0581">
              <w:t xml:space="preserve">to accommodate </w:t>
            </w:r>
            <w:r w:rsidR="00BE71D9">
              <w:t xml:space="preserve">proposed </w:t>
            </w:r>
            <w:r w:rsidR="002D0581">
              <w:t xml:space="preserve">infrastructure and dwellings. </w:t>
            </w:r>
          </w:p>
          <w:p w:rsidR="00D928C8" w:rsidRDefault="00D928C8" w:rsidP="00A36AD8">
            <w:pPr>
              <w:ind w:left="360"/>
              <w:jc w:val="both"/>
            </w:pPr>
          </w:p>
          <w:p w:rsidR="00A53F29" w:rsidRDefault="00BE71D9" w:rsidP="00103DDF">
            <w:pPr>
              <w:pStyle w:val="ListParagraph"/>
              <w:numPr>
                <w:ilvl w:val="0"/>
                <w:numId w:val="3"/>
              </w:numPr>
              <w:jc w:val="both"/>
            </w:pPr>
            <w:r>
              <w:t xml:space="preserve">A 2-stage implementation plan for the tree removals is to be </w:t>
            </w:r>
            <w:r w:rsidR="003A2C03">
              <w:t>followed</w:t>
            </w:r>
            <w:r>
              <w:t>:  Stage 1 consists of tree removal within</w:t>
            </w:r>
            <w:r w:rsidR="003A2C03">
              <w:t xml:space="preserve"> the primary</w:t>
            </w:r>
            <w:r>
              <w:t xml:space="preserve"> infrastructure corridors as part of the </w:t>
            </w:r>
            <w:r w:rsidR="003A2C03">
              <w:t xml:space="preserve">initial </w:t>
            </w:r>
            <w:r>
              <w:t>pre-servicing of the site; and, Stage 2 will be implemented at a later date</w:t>
            </w:r>
            <w:r w:rsidR="00AD4CB6">
              <w:t>,</w:t>
            </w:r>
            <w:r>
              <w:t xml:space="preserve"> closer to new home construction.  Where possible, individual trees or clusters may be preserved on a site-specific basis as part of the new home design control process.</w:t>
            </w:r>
            <w:r w:rsidR="003176BB">
              <w:t xml:space="preserve"> In accordance with the Environmental Impact Assessment and technical industry guidelines, tree removals are recommended to occur outside of the recognized active bird nesting periods between </w:t>
            </w:r>
            <w:r w:rsidR="007E6F6B">
              <w:t xml:space="preserve">approx. </w:t>
            </w:r>
            <w:r w:rsidR="003176BB">
              <w:t>May and August.</w:t>
            </w:r>
            <w:r w:rsidR="00BC27C0">
              <w:t xml:space="preserve"> </w:t>
            </w:r>
          </w:p>
          <w:p w:rsidR="00381971" w:rsidRDefault="00381971" w:rsidP="00381971">
            <w:pPr>
              <w:pStyle w:val="ListParagraph"/>
              <w:jc w:val="both"/>
            </w:pPr>
          </w:p>
          <w:p w:rsidR="00CB69FE" w:rsidRDefault="00CB69FE" w:rsidP="00103DDF">
            <w:pPr>
              <w:pStyle w:val="ListParagraph"/>
              <w:numPr>
                <w:ilvl w:val="0"/>
                <w:numId w:val="3"/>
              </w:numPr>
              <w:jc w:val="both"/>
            </w:pPr>
            <w:r>
              <w:t>In response to the presence of ba</w:t>
            </w:r>
            <w:r w:rsidR="00794481">
              <w:t>t</w:t>
            </w:r>
            <w:r>
              <w:t xml:space="preserve"> habitat</w:t>
            </w:r>
            <w:r w:rsidR="00155B69">
              <w:t xml:space="preserve"> </w:t>
            </w:r>
            <w:r>
              <w:t>on the subject property, the proponent conducted a bat habitat investigation</w:t>
            </w:r>
            <w:r w:rsidR="00D928C8">
              <w:t xml:space="preserve"> (</w:t>
            </w:r>
            <w:r>
              <w:t>which included a bat habitat suitability assessment</w:t>
            </w:r>
            <w:r w:rsidR="00D928C8">
              <w:t>)</w:t>
            </w:r>
            <w:r>
              <w:t>, identification of candidate maternity roost trees</w:t>
            </w:r>
            <w:r w:rsidR="007F2AAB">
              <w:t xml:space="preserve"> (ideal trees for bat habitat)</w:t>
            </w:r>
            <w:r>
              <w:t>, and acoustic surveys.</w:t>
            </w:r>
            <w:r w:rsidR="00381971">
              <w:t xml:space="preserve"> The report included a number of recommendations to ensure that a suitable bat habitat could be maintained, which will be incorporated into the Subdivisi</w:t>
            </w:r>
            <w:r w:rsidR="00794481">
              <w:t xml:space="preserve">on Agreement </w:t>
            </w:r>
            <w:r w:rsidR="007E6F6B">
              <w:t xml:space="preserve">and </w:t>
            </w:r>
            <w:r w:rsidR="00967327">
              <w:t xml:space="preserve">applicable </w:t>
            </w:r>
            <w:r w:rsidR="007E6F6B">
              <w:t xml:space="preserve">Agreements of Purchase and Sale </w:t>
            </w:r>
            <w:r w:rsidR="00794481">
              <w:t>to ensure both immediate</w:t>
            </w:r>
            <w:r w:rsidR="00381971">
              <w:t xml:space="preserve"> and long term compliance.</w:t>
            </w:r>
          </w:p>
          <w:p w:rsidR="004A65E0" w:rsidRDefault="004A65E0" w:rsidP="00883865"/>
          <w:p w:rsidR="003E1A34" w:rsidRDefault="00F02D8C" w:rsidP="00103DDF">
            <w:pPr>
              <w:pStyle w:val="ListParagraph"/>
              <w:numPr>
                <w:ilvl w:val="0"/>
                <w:numId w:val="3"/>
              </w:numPr>
              <w:jc w:val="both"/>
            </w:pPr>
            <w:r>
              <w:t>With respect to storm water</w:t>
            </w:r>
            <w:r w:rsidR="00AD4CB6">
              <w:t xml:space="preserve"> management</w:t>
            </w:r>
            <w:r>
              <w:t xml:space="preserve">, storm sewers will be installed within the corridors of Street “A”, Street “B” and </w:t>
            </w:r>
            <w:r w:rsidR="00AD4CB6">
              <w:t>the p</w:t>
            </w:r>
            <w:r>
              <w:t xml:space="preserve">ublic </w:t>
            </w:r>
            <w:r w:rsidR="00AD4CB6">
              <w:t>waterfront p</w:t>
            </w:r>
            <w:r>
              <w:t xml:space="preserve">ark to convey minor storm flows, </w:t>
            </w:r>
            <w:r w:rsidR="00AD4CB6">
              <w:t>with</w:t>
            </w:r>
            <w:r>
              <w:t xml:space="preserve"> overland drainage to co</w:t>
            </w:r>
            <w:r w:rsidR="00AD4CB6">
              <w:t>n</w:t>
            </w:r>
            <w:r>
              <w:t xml:space="preserve">vey the major storm flows. The proposal includes the establishment of a new </w:t>
            </w:r>
            <w:r w:rsidR="00AD4CB6">
              <w:t xml:space="preserve">storm </w:t>
            </w:r>
            <w:r>
              <w:t xml:space="preserve">outlet to Lake Ontario, and an “Enhanced” Level of Protection for </w:t>
            </w:r>
            <w:proofErr w:type="spellStart"/>
            <w:r>
              <w:t>Stormwater</w:t>
            </w:r>
            <w:proofErr w:type="spellEnd"/>
            <w:r>
              <w:t xml:space="preserve"> </w:t>
            </w:r>
            <w:r w:rsidR="00AD4CB6">
              <w:t>Q</w:t>
            </w:r>
            <w:r>
              <w:t>uality will be achieved utilizing an Oil/Grit Separator (i.e. “</w:t>
            </w:r>
            <w:proofErr w:type="spellStart"/>
            <w:r>
              <w:t>Hydrogu</w:t>
            </w:r>
            <w:r w:rsidR="00AD4CB6">
              <w:t>a</w:t>
            </w:r>
            <w:r>
              <w:t>rd</w:t>
            </w:r>
            <w:proofErr w:type="spellEnd"/>
            <w:r>
              <w:t>” by CIL, or equivalent). This will provide “end of pipe” water quality treatment towards the east limit of Street “B”; at an accessible and maintainable location</w:t>
            </w:r>
            <w:r w:rsidR="00AD4CB6">
              <w:t xml:space="preserve"> for the Municipality</w:t>
            </w:r>
            <w:r>
              <w:t>.</w:t>
            </w:r>
            <w:r w:rsidR="003E1A34">
              <w:t xml:space="preserve"> </w:t>
            </w:r>
            <w:r w:rsidR="00390264">
              <w:t xml:space="preserve"> The storm sewer outfall will be improved with an asphalt pathway to a look-out deck with decorative safety railings</w:t>
            </w:r>
            <w:r w:rsidR="00BA019E">
              <w:t xml:space="preserve"> (see </w:t>
            </w:r>
            <w:r w:rsidR="00BA019E" w:rsidRPr="00BA019E">
              <w:rPr>
                <w:b/>
                <w:bCs/>
              </w:rPr>
              <w:t>Figure 4: landscaping &amp; Site Furnishings Plan</w:t>
            </w:r>
            <w:r w:rsidR="00BA019E">
              <w:t>)</w:t>
            </w:r>
            <w:r w:rsidR="00390264">
              <w:t>.</w:t>
            </w:r>
          </w:p>
          <w:p w:rsidR="003E1A34" w:rsidRDefault="003E1A34" w:rsidP="003E1A34">
            <w:pPr>
              <w:pStyle w:val="ListParagraph"/>
            </w:pPr>
          </w:p>
          <w:p w:rsidR="00AD3701" w:rsidRDefault="003E1A34" w:rsidP="00103DDF">
            <w:pPr>
              <w:pStyle w:val="ListParagraph"/>
              <w:numPr>
                <w:ilvl w:val="0"/>
                <w:numId w:val="3"/>
              </w:numPr>
              <w:jc w:val="both"/>
            </w:pPr>
            <w:r>
              <w:t xml:space="preserve">The proposal </w:t>
            </w:r>
            <w:r w:rsidR="00AD4CB6">
              <w:t xml:space="preserve">incorporates a new </w:t>
            </w:r>
            <w:r w:rsidR="009556A8">
              <w:t>0.45</w:t>
            </w:r>
            <w:r>
              <w:t xml:space="preserve"> h</w:t>
            </w:r>
            <w:r w:rsidR="0040678C">
              <w:t>a</w:t>
            </w:r>
            <w:r>
              <w:t xml:space="preserve"> (1.</w:t>
            </w:r>
            <w:r w:rsidR="009556A8">
              <w:t>12</w:t>
            </w:r>
            <w:r>
              <w:t xml:space="preserve"> ac) </w:t>
            </w:r>
            <w:r w:rsidR="0040678C">
              <w:t xml:space="preserve">public </w:t>
            </w:r>
            <w:r>
              <w:t>waterfront parkland block</w:t>
            </w:r>
            <w:r w:rsidR="0040678C">
              <w:t xml:space="preserve">, plus a </w:t>
            </w:r>
            <w:r w:rsidR="00263BCF">
              <w:t>0</w:t>
            </w:r>
            <w:r w:rsidR="009556A8" w:rsidRPr="009556A8">
              <w:t xml:space="preserve">.64 </w:t>
            </w:r>
            <w:r w:rsidR="0040678C" w:rsidRPr="009556A8">
              <w:t>ha (</w:t>
            </w:r>
            <w:r w:rsidR="009556A8" w:rsidRPr="009556A8">
              <w:t>1.5</w:t>
            </w:r>
            <w:r w:rsidR="00263BCF">
              <w:t>8</w:t>
            </w:r>
            <w:r w:rsidR="009556A8" w:rsidRPr="009556A8">
              <w:t xml:space="preserve"> </w:t>
            </w:r>
            <w:r w:rsidR="0040678C" w:rsidRPr="009556A8">
              <w:t>ac)</w:t>
            </w:r>
            <w:r w:rsidR="0040678C">
              <w:t xml:space="preserve"> </w:t>
            </w:r>
            <w:r w:rsidR="0068380E">
              <w:t>‘</w:t>
            </w:r>
            <w:r w:rsidR="0040678C">
              <w:t>water lot</w:t>
            </w:r>
            <w:r w:rsidR="0068380E">
              <w:t>’</w:t>
            </w:r>
            <w:r w:rsidR="0040678C">
              <w:t>,</w:t>
            </w:r>
            <w:r w:rsidR="00AD4CB6">
              <w:t xml:space="preserve"> along the entire frontage of Lake Ontario</w:t>
            </w:r>
            <w:r>
              <w:t xml:space="preserve">, </w:t>
            </w:r>
            <w:r w:rsidR="00263BCF">
              <w:t>and includes</w:t>
            </w:r>
            <w:r>
              <w:t xml:space="preserve"> </w:t>
            </w:r>
            <w:r w:rsidR="00AD4CB6">
              <w:t xml:space="preserve">a 3.0 m wide asphalt </w:t>
            </w:r>
            <w:r>
              <w:t xml:space="preserve">public </w:t>
            </w:r>
            <w:r w:rsidR="00AD4CB6">
              <w:t xml:space="preserve">multi-purpose </w:t>
            </w:r>
            <w:r>
              <w:t xml:space="preserve">trail that will </w:t>
            </w:r>
            <w:r w:rsidR="00AD3701">
              <w:t xml:space="preserve">link </w:t>
            </w:r>
            <w:r w:rsidR="0040678C">
              <w:t>Street “B”</w:t>
            </w:r>
            <w:r w:rsidR="00AD3701">
              <w:t xml:space="preserve"> </w:t>
            </w:r>
            <w:r w:rsidR="006C743C">
              <w:t xml:space="preserve">with </w:t>
            </w:r>
            <w:r>
              <w:t xml:space="preserve">Monk’s Cove Park to the east (as shown in </w:t>
            </w:r>
            <w:r w:rsidRPr="003E1A34">
              <w:rPr>
                <w:b/>
              </w:rPr>
              <w:t>Figure 4</w:t>
            </w:r>
            <w:r>
              <w:t xml:space="preserve">: </w:t>
            </w:r>
            <w:r w:rsidRPr="008E2D9D">
              <w:rPr>
                <w:b/>
                <w:bCs/>
              </w:rPr>
              <w:t>Landscaping and Site Furnishing Plan</w:t>
            </w:r>
            <w:r>
              <w:t>).</w:t>
            </w:r>
            <w:r w:rsidR="00FF3358">
              <w:t xml:space="preserve"> The trail </w:t>
            </w:r>
            <w:r w:rsidR="00AF31F1">
              <w:t xml:space="preserve">will be </w:t>
            </w:r>
            <w:r w:rsidR="00AD4CB6">
              <w:t>closed to normal vehicular traffic through the use of bollards, but will be available for use a</w:t>
            </w:r>
            <w:r w:rsidR="006C743C">
              <w:t xml:space="preserve">s a secondary emergency access and/or </w:t>
            </w:r>
            <w:r w:rsidR="00AD4CB6">
              <w:t>p</w:t>
            </w:r>
            <w:r w:rsidR="006C743C">
              <w:t>arks maintenance road</w:t>
            </w:r>
            <w:r w:rsidR="00FF3358">
              <w:t>.</w:t>
            </w:r>
            <w:r>
              <w:t xml:space="preserve"> </w:t>
            </w:r>
            <w:r w:rsidR="00263BCF">
              <w:t>T</w:t>
            </w:r>
            <w:r w:rsidR="00AD3701">
              <w:t>he</w:t>
            </w:r>
            <w:r w:rsidR="003A2C03">
              <w:t xml:space="preserve"> new </w:t>
            </w:r>
            <w:r w:rsidR="00AD3701">
              <w:t xml:space="preserve">trail will connect to Monk Street </w:t>
            </w:r>
            <w:r w:rsidR="003A2C03">
              <w:t xml:space="preserve">at the Maher Street intersection to provide additional separation distance to the single residence on the north side of Monk Street (see </w:t>
            </w:r>
            <w:r w:rsidR="003A2C03" w:rsidRPr="00A36AD8">
              <w:rPr>
                <w:b/>
                <w:bCs/>
              </w:rPr>
              <w:t>Figure 4</w:t>
            </w:r>
            <w:r w:rsidR="003A2C03">
              <w:t>).</w:t>
            </w:r>
            <w:r w:rsidR="00AD3701">
              <w:t xml:space="preserve"> </w:t>
            </w:r>
            <w:r>
              <w:t xml:space="preserve">The park features will </w:t>
            </w:r>
            <w:r w:rsidR="00AD4CB6">
              <w:t xml:space="preserve">include landscaping, benches and </w:t>
            </w:r>
            <w:r w:rsidR="0068380E">
              <w:t xml:space="preserve">an </w:t>
            </w:r>
            <w:r w:rsidR="00AD4CB6">
              <w:t>entry feature</w:t>
            </w:r>
            <w:r w:rsidR="0068380E">
              <w:t xml:space="preserve"> installed</w:t>
            </w:r>
            <w:r w:rsidR="00AD4CB6">
              <w:t xml:space="preserve"> by the</w:t>
            </w:r>
            <w:r>
              <w:t xml:space="preserve"> proponent in accordance with the approved plans and terms of the Subdivision Agreement</w:t>
            </w:r>
            <w:r w:rsidR="00AD4CB6">
              <w:t xml:space="preserve">. </w:t>
            </w:r>
            <w:r w:rsidR="00AD3701">
              <w:t>The western section of the waterfront park will be maintained in a natural state, with a defined nature trail loop intended to protect the natural features in this area.</w:t>
            </w:r>
          </w:p>
          <w:p w:rsidR="003A2C03" w:rsidRDefault="003A2C03" w:rsidP="008E2D9D">
            <w:pPr>
              <w:ind w:left="360"/>
              <w:jc w:val="both"/>
            </w:pPr>
          </w:p>
          <w:p w:rsidR="003A2C03" w:rsidRDefault="003A2C03">
            <w:pPr>
              <w:pStyle w:val="ListParagraph"/>
              <w:numPr>
                <w:ilvl w:val="0"/>
                <w:numId w:val="3"/>
              </w:numPr>
              <w:jc w:val="both"/>
            </w:pPr>
            <w:r>
              <w:t xml:space="preserve">A 1.5 m wide concrete sidewalk will be installed on Street “A” </w:t>
            </w:r>
            <w:r w:rsidR="00310638">
              <w:t xml:space="preserve">and Street “B” </w:t>
            </w:r>
            <w:r>
              <w:t xml:space="preserve">between King Street West and the public waterfront trail, and will continue </w:t>
            </w:r>
            <w:r w:rsidR="00BA019E">
              <w:t xml:space="preserve">eastward </w:t>
            </w:r>
            <w:r>
              <w:t>along the south side of King Street West to connect to Maher Street, which will facilitate the establishment of a safe pedestrian loop within and around the neighbourhood.</w:t>
            </w:r>
            <w:r w:rsidR="00310638">
              <w:t xml:space="preserve"> A municipal sidewalk connection on King Street West between Maher Street and Burnham Street was discussed by municipal staff as part of its review, however this work is external to the subdivision lands</w:t>
            </w:r>
            <w:r w:rsidR="003176BB">
              <w:t xml:space="preserve">, </w:t>
            </w:r>
            <w:r w:rsidR="00263BCF">
              <w:t xml:space="preserve">is </w:t>
            </w:r>
            <w:r w:rsidR="003176BB">
              <w:t>beyond the scope of the proponent to implement</w:t>
            </w:r>
            <w:r w:rsidR="00310638">
              <w:t xml:space="preserve"> and</w:t>
            </w:r>
            <w:r w:rsidR="003176BB">
              <w:t>, thus,</w:t>
            </w:r>
            <w:r w:rsidR="00310638">
              <w:t xml:space="preserve"> it would need to be considered by the Municipality as a future municipal capital works project</w:t>
            </w:r>
            <w:r w:rsidR="003176BB">
              <w:t xml:space="preserve"> (by ~2020)</w:t>
            </w:r>
            <w:r w:rsidR="00310638">
              <w:t xml:space="preserve">. </w:t>
            </w:r>
          </w:p>
          <w:p w:rsidR="00AD3701" w:rsidRDefault="00AD3701" w:rsidP="008E2D9D">
            <w:pPr>
              <w:pStyle w:val="ListParagraph"/>
            </w:pPr>
          </w:p>
          <w:p w:rsidR="00F02D8C" w:rsidRDefault="00AD4CB6">
            <w:pPr>
              <w:pStyle w:val="ListParagraph"/>
              <w:numPr>
                <w:ilvl w:val="0"/>
                <w:numId w:val="3"/>
              </w:numPr>
              <w:jc w:val="both"/>
            </w:pPr>
            <w:r>
              <w:t>Th</w:t>
            </w:r>
            <w:r w:rsidR="003E1A34" w:rsidRPr="003E1A34">
              <w:t xml:space="preserve">e </w:t>
            </w:r>
            <w:r w:rsidR="003E1A34">
              <w:t xml:space="preserve">proponent </w:t>
            </w:r>
            <w:r>
              <w:t>has agreed to</w:t>
            </w:r>
            <w:r w:rsidR="003E1A34">
              <w:t xml:space="preserve"> </w:t>
            </w:r>
            <w:r w:rsidR="003E1A34" w:rsidRPr="003E1A34">
              <w:t>repair the damaged</w:t>
            </w:r>
            <w:r>
              <w:t xml:space="preserve"> Lake Ontario </w:t>
            </w:r>
            <w:r w:rsidR="003E1A34" w:rsidRPr="003E1A34">
              <w:t xml:space="preserve">shoreline </w:t>
            </w:r>
            <w:r>
              <w:t xml:space="preserve">along the subdivision frontage </w:t>
            </w:r>
            <w:r w:rsidR="003E1A34" w:rsidRPr="003E1A34">
              <w:t>to pre-existing</w:t>
            </w:r>
            <w:r w:rsidR="00CD0372">
              <w:t xml:space="preserve"> </w:t>
            </w:r>
            <w:r w:rsidR="003E1A34" w:rsidRPr="003E1A34">
              <w:t>conditions</w:t>
            </w:r>
            <w:r>
              <w:t xml:space="preserve"> (pre-2017 erosion) in accordance with a shoreline restoration and management plan to the satisfaction of the Municipality</w:t>
            </w:r>
            <w:r w:rsidR="003E1A34">
              <w:t>, prior to the Town’s assumption of the parkland</w:t>
            </w:r>
            <w:r w:rsidR="00AD3701">
              <w:t>, and will form part of the subdivision’s performance security</w:t>
            </w:r>
            <w:r w:rsidR="0068380E">
              <w:t xml:space="preserve"> and Subdivision Agreement</w:t>
            </w:r>
            <w:r w:rsidR="003E1A34">
              <w:t>.</w:t>
            </w:r>
          </w:p>
          <w:p w:rsidR="007E6F6B" w:rsidRDefault="007E6F6B" w:rsidP="008E2D9D">
            <w:pPr>
              <w:pStyle w:val="ListParagraph"/>
            </w:pPr>
          </w:p>
          <w:p w:rsidR="007E6F6B" w:rsidRDefault="007E6F6B">
            <w:pPr>
              <w:pStyle w:val="ListParagraph"/>
              <w:numPr>
                <w:ilvl w:val="0"/>
                <w:numId w:val="3"/>
              </w:numPr>
              <w:jc w:val="both"/>
            </w:pPr>
            <w:r>
              <w:t xml:space="preserve">The lot lines of the properties abutting the waterfront park are to incorporate decorative metal fencing without gates to provide a consistent and attractive edge to the park, the terms and conditions of which will be included in the Subdivision Agreement and all </w:t>
            </w:r>
            <w:r w:rsidR="00263BCF">
              <w:t xml:space="preserve">applicable </w:t>
            </w:r>
            <w:r>
              <w:t xml:space="preserve">Agreements of Purchase and Sale.  </w:t>
            </w:r>
          </w:p>
          <w:p w:rsidR="003A2C03" w:rsidRDefault="003A2C03" w:rsidP="008E2D9D">
            <w:pPr>
              <w:pStyle w:val="ListParagraph"/>
            </w:pPr>
          </w:p>
          <w:p w:rsidR="003A2C03" w:rsidRDefault="003A2C03" w:rsidP="00103DDF">
            <w:pPr>
              <w:pStyle w:val="ListParagraph"/>
              <w:numPr>
                <w:ilvl w:val="0"/>
                <w:numId w:val="3"/>
              </w:numPr>
              <w:jc w:val="both"/>
            </w:pPr>
            <w:r>
              <w:t xml:space="preserve">Archaeological resources which were identified </w:t>
            </w:r>
            <w:r w:rsidR="00834617">
              <w:t xml:space="preserve">on parts of the subdivision lands </w:t>
            </w:r>
            <w:r>
              <w:t xml:space="preserve">during the initial Archaeological Assessments have been addressed </w:t>
            </w:r>
            <w:r w:rsidR="00834617">
              <w:t xml:space="preserve">and cleared </w:t>
            </w:r>
            <w:r>
              <w:t>in accordance with Provincial Ministry guidelines</w:t>
            </w:r>
            <w:r w:rsidR="00834617">
              <w:t>.</w:t>
            </w:r>
          </w:p>
          <w:p w:rsidR="00834617" w:rsidRDefault="00834617" w:rsidP="008E2D9D">
            <w:pPr>
              <w:pStyle w:val="ListParagraph"/>
            </w:pPr>
          </w:p>
          <w:p w:rsidR="00834617" w:rsidRDefault="00834617">
            <w:pPr>
              <w:pStyle w:val="ListParagraph"/>
              <w:numPr>
                <w:ilvl w:val="0"/>
                <w:numId w:val="3"/>
              </w:numPr>
              <w:jc w:val="both"/>
            </w:pPr>
            <w:r>
              <w:t xml:space="preserve">Street “B” has been designed to extend westward in the future, should development be contemplated, however in the interim a temporary cul-de-sac will be constructed complete with a landscaped buffer at its </w:t>
            </w:r>
            <w:r w:rsidR="0068380E">
              <w:t xml:space="preserve">western </w:t>
            </w:r>
            <w:r>
              <w:t>terminus.</w:t>
            </w:r>
          </w:p>
          <w:p w:rsidR="00834617" w:rsidRDefault="00834617" w:rsidP="008E2D9D">
            <w:pPr>
              <w:pStyle w:val="ListParagraph"/>
            </w:pPr>
          </w:p>
          <w:p w:rsidR="00834617" w:rsidRDefault="00834617">
            <w:pPr>
              <w:pStyle w:val="ListParagraph"/>
              <w:numPr>
                <w:ilvl w:val="0"/>
                <w:numId w:val="3"/>
              </w:numPr>
              <w:jc w:val="both"/>
            </w:pPr>
            <w:r>
              <w:t xml:space="preserve">The street names for the subdivision have yet to be determined.  Discussions between the proponent and Planning Department staff are underway </w:t>
            </w:r>
            <w:r w:rsidR="006569A5">
              <w:t xml:space="preserve">with a number of options proposed </w:t>
            </w:r>
            <w:r>
              <w:t>that reflect the heritage, character and context of the property</w:t>
            </w:r>
            <w:r w:rsidR="006569A5">
              <w:t xml:space="preserve"> for review by the Cobourg Heritage Advisory Committee and approval by Council (to be considered in a s</w:t>
            </w:r>
            <w:r w:rsidR="002869A6">
              <w:t>eparate</w:t>
            </w:r>
            <w:r w:rsidR="006569A5">
              <w:t xml:space="preserve"> Report and prior to the registration of the Plan of Subdivision)</w:t>
            </w:r>
            <w:r>
              <w:t xml:space="preserve">.    </w:t>
            </w:r>
          </w:p>
          <w:p w:rsidR="00BA1756" w:rsidRDefault="00BA1756" w:rsidP="008E2D9D">
            <w:pPr>
              <w:pStyle w:val="ListParagraph"/>
            </w:pPr>
          </w:p>
          <w:p w:rsidR="00BA1756" w:rsidRDefault="00BA1756">
            <w:pPr>
              <w:pStyle w:val="ListParagraph"/>
              <w:numPr>
                <w:ilvl w:val="0"/>
                <w:numId w:val="3"/>
              </w:numPr>
              <w:jc w:val="both"/>
            </w:pPr>
            <w:r>
              <w:t xml:space="preserve">A </w:t>
            </w:r>
            <w:r w:rsidR="00D04634" w:rsidRPr="00D04634">
              <w:t>3.4 m wide</w:t>
            </w:r>
            <w:r>
              <w:t xml:space="preserve"> road allowance dedication along the frontage abutting King Street West will be conveyed to the Municipality as a condition of the Subdivision Agreement.</w:t>
            </w:r>
          </w:p>
          <w:p w:rsidR="00BA1756" w:rsidRDefault="00BA1756" w:rsidP="008E2D9D">
            <w:pPr>
              <w:pStyle w:val="ListParagraph"/>
            </w:pPr>
          </w:p>
          <w:p w:rsidR="00BA1756" w:rsidRDefault="00BA1756" w:rsidP="00103DDF">
            <w:pPr>
              <w:pStyle w:val="ListParagraph"/>
              <w:numPr>
                <w:ilvl w:val="0"/>
                <w:numId w:val="3"/>
              </w:numPr>
              <w:jc w:val="both"/>
            </w:pPr>
            <w:r>
              <w:t xml:space="preserve">Noise attenuation measures will be incorporated into the development and Subdivision Agreement </w:t>
            </w:r>
            <w:r w:rsidR="007E6F6B">
              <w:t>and Agreements of Purchase and Sale pursuant to</w:t>
            </w:r>
            <w:r>
              <w:t xml:space="preserve"> the recommendations of the </w:t>
            </w:r>
            <w:r w:rsidR="00263BCF">
              <w:t xml:space="preserve">Feasibility </w:t>
            </w:r>
            <w:r>
              <w:t>Noise</w:t>
            </w:r>
            <w:r w:rsidR="00263BCF">
              <w:t xml:space="preserve"> &amp; Vibration</w:t>
            </w:r>
            <w:r>
              <w:t xml:space="preserve"> Assessment and railway requirements, including noise warning clauses, architectural buffering and a noise fence.  The noise fence is limited to the rear yard areas abutting King Street West, complete with landscaping designed to buffer the public realm. </w:t>
            </w:r>
          </w:p>
          <w:p w:rsidR="00BA1756" w:rsidRDefault="00BA1756" w:rsidP="008E2D9D">
            <w:pPr>
              <w:pStyle w:val="ListParagraph"/>
            </w:pPr>
          </w:p>
          <w:p w:rsidR="00BA1756" w:rsidRDefault="00BA1756">
            <w:pPr>
              <w:pStyle w:val="ListParagraph"/>
              <w:numPr>
                <w:ilvl w:val="0"/>
                <w:numId w:val="3"/>
              </w:numPr>
              <w:jc w:val="both"/>
            </w:pPr>
            <w:r>
              <w:t xml:space="preserve">Once the Plan of Subdivision and Subdivision Agreement are registered on title, the Municipality will be required to amend/replace the existing heritage designation by-law that applies to the entire subdivision lands to only apply to Lot 9 </w:t>
            </w:r>
            <w:r w:rsidR="00501442">
              <w:t>(</w:t>
            </w:r>
            <w:r>
              <w:t>the new lot which will encompass the existing historic dwelling and coach-house building</w:t>
            </w:r>
            <w:r w:rsidR="00501442">
              <w:t>)</w:t>
            </w:r>
            <w:r>
              <w:t>.</w:t>
            </w:r>
            <w:r w:rsidR="00501442">
              <w:t xml:space="preserve"> The proponent will be required to consent to this procedure as a condition of the Subdivision Agreement. </w:t>
            </w:r>
          </w:p>
          <w:p w:rsidR="00F02D8C" w:rsidRPr="007A6EF1" w:rsidRDefault="00F02D8C" w:rsidP="00F02D8C">
            <w:pPr>
              <w:pStyle w:val="ListParagraph"/>
              <w:jc w:val="both"/>
            </w:pPr>
          </w:p>
        </w:tc>
      </w:tr>
      <w:tr w:rsidR="00A548F6" w:rsidRPr="007A6EF1" w:rsidTr="005D4052">
        <w:tc>
          <w:tcPr>
            <w:tcW w:w="720" w:type="dxa"/>
          </w:tcPr>
          <w:p w:rsidR="00A548F6" w:rsidRPr="007A6EF1" w:rsidRDefault="009627CF">
            <w:r>
              <w:t>6</w:t>
            </w:r>
            <w:r w:rsidR="00EE77FD" w:rsidRPr="007A6EF1">
              <w:t>.0</w:t>
            </w:r>
          </w:p>
        </w:tc>
        <w:tc>
          <w:tcPr>
            <w:tcW w:w="8640" w:type="dxa"/>
          </w:tcPr>
          <w:p w:rsidR="00A548F6" w:rsidRPr="005D4052" w:rsidRDefault="00EE77FD">
            <w:pPr>
              <w:rPr>
                <w:b/>
                <w:bCs/>
              </w:rPr>
            </w:pPr>
            <w:r w:rsidRPr="005D4052">
              <w:rPr>
                <w:b/>
                <w:bCs/>
                <w:u w:val="single"/>
              </w:rPr>
              <w:t>FINANCIAL IMPLICATIONS/BUDGET IMPACT</w:t>
            </w:r>
          </w:p>
          <w:p w:rsidR="000E7EBB" w:rsidRDefault="00EE77FD" w:rsidP="00BA019E">
            <w:pPr>
              <w:ind w:left="-11"/>
              <w:jc w:val="both"/>
            </w:pPr>
            <w:r w:rsidRPr="00B15AB2">
              <w:t xml:space="preserve">There are no anticipated negative financial implications imposed on the </w:t>
            </w:r>
            <w:r w:rsidR="0068380E">
              <w:t>M</w:t>
            </w:r>
            <w:r w:rsidRPr="00B15AB2">
              <w:t xml:space="preserve">unicipality as a result of granting final approval of the </w:t>
            </w:r>
            <w:r w:rsidR="0068380E">
              <w:t xml:space="preserve">Plan of </w:t>
            </w:r>
            <w:r w:rsidRPr="00B15AB2">
              <w:t>S</w:t>
            </w:r>
            <w:r w:rsidR="0068380E">
              <w:t>ubdivision</w:t>
            </w:r>
            <w:r w:rsidRPr="00B15AB2">
              <w:t xml:space="preserve"> application. </w:t>
            </w:r>
            <w:r w:rsidR="00BA019E">
              <w:t>The developer will be responsible for all costs associated with the installation of infrastructure to service the subdivision, estimated to be approx. $1,500,000.00.</w:t>
            </w:r>
            <w:r w:rsidRPr="00B15AB2">
              <w:t xml:space="preserve"> The Owner has submitted the requisite </w:t>
            </w:r>
            <w:r w:rsidR="004226B8">
              <w:t xml:space="preserve">Plans </w:t>
            </w:r>
            <w:r w:rsidR="0068380E">
              <w:t>of</w:t>
            </w:r>
            <w:r w:rsidR="004226B8">
              <w:t xml:space="preserve"> Subdivision Clearance </w:t>
            </w:r>
            <w:r w:rsidR="004A4D3F">
              <w:t>a</w:t>
            </w:r>
            <w:r w:rsidRPr="00B15AB2">
              <w:t xml:space="preserve">pplication fee </w:t>
            </w:r>
            <w:r w:rsidR="00BA019E">
              <w:t xml:space="preserve">to the Municipality </w:t>
            </w:r>
            <w:r w:rsidR="00B90B84" w:rsidRPr="00B15AB2">
              <w:t xml:space="preserve">in the </w:t>
            </w:r>
            <w:r w:rsidR="001D2AD2" w:rsidRPr="00B15AB2">
              <w:t>amount of $</w:t>
            </w:r>
            <w:r w:rsidR="00214AFA">
              <w:t>6,100.00</w:t>
            </w:r>
            <w:r w:rsidRPr="00B15AB2">
              <w:t xml:space="preserve">.  </w:t>
            </w:r>
            <w:r w:rsidR="00310CF0">
              <w:t>A</w:t>
            </w:r>
            <w:r w:rsidR="001973C5" w:rsidRPr="00B15AB2">
              <w:t xml:space="preserve"> municipal tree levy of $</w:t>
            </w:r>
            <w:r w:rsidR="00AE5B6B">
              <w:t>13,</w:t>
            </w:r>
            <w:r w:rsidR="00AE5B6B" w:rsidRPr="00AE5B6B">
              <w:t>345.00</w:t>
            </w:r>
            <w:r w:rsidR="004A4D3F">
              <w:t xml:space="preserve"> </w:t>
            </w:r>
            <w:r w:rsidR="00BA019E">
              <w:t>will be collected as a condition of</w:t>
            </w:r>
            <w:r w:rsidR="00055C13" w:rsidRPr="00B15AB2">
              <w:t xml:space="preserve"> the proposed development.</w:t>
            </w:r>
            <w:r w:rsidR="00AD3701">
              <w:t xml:space="preserve">  </w:t>
            </w:r>
          </w:p>
          <w:p w:rsidR="000E7EBB" w:rsidRDefault="000E7EBB" w:rsidP="00BA019E">
            <w:pPr>
              <w:ind w:left="-11"/>
              <w:jc w:val="both"/>
            </w:pPr>
          </w:p>
          <w:p w:rsidR="00290E89" w:rsidRPr="007A6EF1" w:rsidRDefault="00AD3701" w:rsidP="00BA019E">
            <w:pPr>
              <w:ind w:left="-11"/>
              <w:jc w:val="both"/>
            </w:pPr>
            <w:r>
              <w:t xml:space="preserve">Because </w:t>
            </w:r>
            <w:r w:rsidR="00DE2C0E">
              <w:t>14.1% of the subject property is being conveyed to the Municipality</w:t>
            </w:r>
            <w:r w:rsidR="00BA019E">
              <w:t xml:space="preserve"> for park purposes</w:t>
            </w:r>
            <w:r w:rsidR="00DE2C0E">
              <w:t>,</w:t>
            </w:r>
            <w:r>
              <w:t xml:space="preserve"> in excess of the 5% maximum </w:t>
            </w:r>
            <w:r w:rsidR="00834617">
              <w:t xml:space="preserve">permitted under the Planning Act </w:t>
            </w:r>
            <w:r>
              <w:t xml:space="preserve">and in accordance with </w:t>
            </w:r>
            <w:r w:rsidR="00263BCF">
              <w:t xml:space="preserve">the King Street West Village Area policies of the </w:t>
            </w:r>
            <w:r>
              <w:t xml:space="preserve">Official Plan, </w:t>
            </w:r>
            <w:r w:rsidR="00834617">
              <w:t xml:space="preserve">a </w:t>
            </w:r>
            <w:r>
              <w:t xml:space="preserve">cash in lieu of parkland </w:t>
            </w:r>
            <w:r w:rsidR="00834617">
              <w:t xml:space="preserve">payment </w:t>
            </w:r>
            <w:r>
              <w:t xml:space="preserve">is not being provided. There will be ongoing maintenance required by the Municipality once </w:t>
            </w:r>
            <w:r w:rsidR="00834617">
              <w:t xml:space="preserve">the shoreline is restored, the park improvements have been completed and the park </w:t>
            </w:r>
            <w:r>
              <w:t>is assumed</w:t>
            </w:r>
            <w:r w:rsidR="00834617">
              <w:t xml:space="preserve"> by the Municipality</w:t>
            </w:r>
            <w:r>
              <w:t xml:space="preserve">.   </w:t>
            </w:r>
            <w:r w:rsidR="00290E89" w:rsidRPr="00B15AB2">
              <w:t xml:space="preserve">  </w:t>
            </w:r>
          </w:p>
        </w:tc>
      </w:tr>
    </w:tbl>
    <w:p w:rsidR="00A548F6" w:rsidRDefault="00A548F6"/>
    <w:tbl>
      <w:tblPr>
        <w:tblW w:w="9360" w:type="dxa"/>
        <w:tblLook w:val="04A0" w:firstRow="1" w:lastRow="0" w:firstColumn="1" w:lastColumn="0" w:noHBand="0" w:noVBand="1"/>
      </w:tblPr>
      <w:tblGrid>
        <w:gridCol w:w="720"/>
        <w:gridCol w:w="3488"/>
        <w:gridCol w:w="4209"/>
        <w:gridCol w:w="222"/>
        <w:gridCol w:w="721"/>
      </w:tblGrid>
      <w:tr w:rsidR="00A548F6" w:rsidRPr="007A6EF1" w:rsidTr="005A4197">
        <w:tc>
          <w:tcPr>
            <w:tcW w:w="720" w:type="dxa"/>
          </w:tcPr>
          <w:p w:rsidR="00A548F6" w:rsidRPr="007A6EF1" w:rsidRDefault="009627CF" w:rsidP="00055C13">
            <w:r>
              <w:t>7</w:t>
            </w:r>
            <w:r w:rsidR="00EE77FD" w:rsidRPr="007A6EF1">
              <w:t>.0</w:t>
            </w:r>
          </w:p>
        </w:tc>
        <w:tc>
          <w:tcPr>
            <w:tcW w:w="8640" w:type="dxa"/>
            <w:gridSpan w:val="4"/>
          </w:tcPr>
          <w:p w:rsidR="00A548F6" w:rsidRPr="005D4052" w:rsidRDefault="00EE77FD">
            <w:pPr>
              <w:rPr>
                <w:b/>
                <w:bCs/>
              </w:rPr>
            </w:pPr>
            <w:r w:rsidRPr="005D4052">
              <w:rPr>
                <w:b/>
                <w:bCs/>
                <w:u w:val="single"/>
              </w:rPr>
              <w:t>CONCLUSION</w:t>
            </w:r>
          </w:p>
          <w:p w:rsidR="00A548F6" w:rsidRDefault="00EE77FD">
            <w:pPr>
              <w:jc w:val="both"/>
            </w:pPr>
            <w:r w:rsidRPr="007A6EF1">
              <w:t xml:space="preserve">It is the opinion of the Planning Department that the </w:t>
            </w:r>
            <w:r w:rsidR="00214720">
              <w:t>application submitted</w:t>
            </w:r>
            <w:r w:rsidR="00214720" w:rsidRPr="007A6EF1">
              <w:t xml:space="preserve"> </w:t>
            </w:r>
            <w:r w:rsidR="000603D6">
              <w:t xml:space="preserve">by </w:t>
            </w:r>
            <w:r w:rsidR="00AE25B0">
              <w:t>CIMA Canada Inc.</w:t>
            </w:r>
            <w:r w:rsidR="009B76A0">
              <w:t xml:space="preserve"> on behalf of </w:t>
            </w:r>
            <w:r w:rsidR="00AE25B0">
              <w:t>EIE Corporation</w:t>
            </w:r>
            <w:r w:rsidR="00214720">
              <w:t xml:space="preserve"> </w:t>
            </w:r>
            <w:r w:rsidR="009B76A0">
              <w:t>to</w:t>
            </w:r>
            <w:r w:rsidRPr="007A6EF1">
              <w:t xml:space="preserve"> </w:t>
            </w:r>
            <w:r w:rsidR="00214720">
              <w:t>clear Conditions of Draft Subdivision Approval</w:t>
            </w:r>
            <w:r w:rsidR="00AE25B0">
              <w:t xml:space="preserve"> for the area known as 589 King Street West</w:t>
            </w:r>
            <w:r w:rsidR="00214720">
              <w:t xml:space="preserve"> (</w:t>
            </w:r>
            <w:r w:rsidR="00AE25B0">
              <w:t>Cedar Shore</w:t>
            </w:r>
            <w:r w:rsidR="001874FA">
              <w:t xml:space="preserve"> Estate</w:t>
            </w:r>
            <w:r w:rsidR="00AE25B0">
              <w:t>s</w:t>
            </w:r>
            <w:r w:rsidR="00214720">
              <w:t xml:space="preserve">) satisfies the </w:t>
            </w:r>
            <w:r w:rsidR="00C62712">
              <w:t>conditions of a</w:t>
            </w:r>
            <w:r w:rsidR="000B29DC">
              <w:t>pproval</w:t>
            </w:r>
            <w:r w:rsidRPr="007A6EF1">
              <w:t>, subject to the finalization of details by planning staff</w:t>
            </w:r>
            <w:r w:rsidR="00426D04">
              <w:t xml:space="preserve"> and applicable agencies</w:t>
            </w:r>
            <w:r w:rsidRPr="007A6EF1">
              <w:t xml:space="preserve">.  </w:t>
            </w:r>
          </w:p>
          <w:p w:rsidR="009441BF" w:rsidRDefault="009441BF">
            <w:pPr>
              <w:jc w:val="both"/>
            </w:pPr>
          </w:p>
          <w:p w:rsidR="000D5ADC" w:rsidRDefault="0057033F">
            <w:pPr>
              <w:jc w:val="both"/>
            </w:pPr>
            <w:r>
              <w:t xml:space="preserve">Yours very truly, </w:t>
            </w:r>
          </w:p>
          <w:p w:rsidR="0057033F" w:rsidRPr="0057033F" w:rsidRDefault="0057033F">
            <w:pPr>
              <w:jc w:val="both"/>
              <w:rPr>
                <w:i/>
              </w:rPr>
            </w:pPr>
            <w:r w:rsidRPr="0057033F">
              <w:rPr>
                <w:i/>
              </w:rPr>
              <w:t>THE CORPORATION OF THE TOWN OF COBOURG</w:t>
            </w:r>
          </w:p>
          <w:p w:rsidR="0057033F" w:rsidRDefault="0057033F">
            <w:pPr>
              <w:jc w:val="both"/>
            </w:pPr>
          </w:p>
          <w:p w:rsidR="0057033F" w:rsidRDefault="00B47DF5">
            <w:pPr>
              <w:jc w:val="both"/>
            </w:pPr>
            <w:r>
              <w:rPr>
                <w:noProof/>
                <w:lang w:val="en-CA" w:eastAsia="en-CA"/>
              </w:rPr>
              <w:drawing>
                <wp:anchor distT="0" distB="0" distL="114300" distR="114300" simplePos="0" relativeHeight="251652608" behindDoc="1" locked="0" layoutInCell="1" allowOverlap="1">
                  <wp:simplePos x="0" y="0"/>
                  <wp:positionH relativeFrom="column">
                    <wp:posOffset>-127029</wp:posOffset>
                  </wp:positionH>
                  <wp:positionV relativeFrom="paragraph">
                    <wp:posOffset>72331</wp:posOffset>
                  </wp:positionV>
                  <wp:extent cx="2140042" cy="4465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40042" cy="446567"/>
                          </a:xfrm>
                          <a:prstGeom prst="rect">
                            <a:avLst/>
                          </a:prstGeom>
                        </pic:spPr>
                      </pic:pic>
                    </a:graphicData>
                  </a:graphic>
                  <wp14:sizeRelH relativeFrom="page">
                    <wp14:pctWidth>0</wp14:pctWidth>
                  </wp14:sizeRelH>
                  <wp14:sizeRelV relativeFrom="page">
                    <wp14:pctHeight>0</wp14:pctHeight>
                  </wp14:sizeRelV>
                </wp:anchor>
              </w:drawing>
            </w:r>
          </w:p>
          <w:p w:rsidR="0057033F" w:rsidRDefault="0057033F">
            <w:pPr>
              <w:jc w:val="both"/>
            </w:pPr>
          </w:p>
          <w:p w:rsidR="0057033F" w:rsidRDefault="0057033F">
            <w:pPr>
              <w:jc w:val="both"/>
            </w:pPr>
          </w:p>
          <w:p w:rsidR="0057033F" w:rsidRDefault="0057033F">
            <w:pPr>
              <w:jc w:val="both"/>
            </w:pPr>
            <w:r>
              <w:t>Desta McAdam</w:t>
            </w:r>
          </w:p>
          <w:p w:rsidR="0057033F" w:rsidRDefault="0057033F">
            <w:pPr>
              <w:jc w:val="both"/>
            </w:pPr>
            <w:r>
              <w:t>Planner I - Development</w:t>
            </w:r>
          </w:p>
          <w:p w:rsidR="00271F1E" w:rsidRDefault="00271F1E">
            <w:pPr>
              <w:jc w:val="both"/>
            </w:pPr>
          </w:p>
          <w:p w:rsidR="00271F1E" w:rsidRPr="007A6EF1" w:rsidRDefault="00271F1E">
            <w:pPr>
              <w:jc w:val="both"/>
            </w:pPr>
          </w:p>
          <w:p w:rsidR="00A548F6" w:rsidRPr="007A6EF1" w:rsidRDefault="00EE77FD">
            <w:r w:rsidRPr="007A6EF1">
              <w:t xml:space="preserve"> </w:t>
            </w:r>
          </w:p>
        </w:tc>
      </w:tr>
      <w:tr w:rsidR="00A548F6" w:rsidTr="00B059A4">
        <w:trPr>
          <w:gridAfter w:val="1"/>
          <w:wAfter w:w="721" w:type="dxa"/>
          <w:trHeight w:val="342"/>
        </w:trPr>
        <w:tc>
          <w:tcPr>
            <w:tcW w:w="4208" w:type="dxa"/>
            <w:gridSpan w:val="2"/>
          </w:tcPr>
          <w:p w:rsidR="00A548F6" w:rsidRDefault="00A548F6"/>
        </w:tc>
        <w:tc>
          <w:tcPr>
            <w:tcW w:w="4209" w:type="dxa"/>
          </w:tcPr>
          <w:p w:rsidR="00A548F6" w:rsidRDefault="00A548F6"/>
        </w:tc>
        <w:tc>
          <w:tcPr>
            <w:tcW w:w="222" w:type="dxa"/>
          </w:tcPr>
          <w:p w:rsidR="00A548F6" w:rsidRDefault="00A548F6"/>
        </w:tc>
      </w:tr>
    </w:tbl>
    <w:p w:rsidR="00B012DE" w:rsidRDefault="00B012DE"/>
    <w:p w:rsidR="00B059A4" w:rsidRPr="008E2D9D" w:rsidRDefault="00B059A4" w:rsidP="00675A4D">
      <w:pPr>
        <w:jc w:val="center"/>
        <w:rPr>
          <w:b/>
          <w:lang w:val="en-CA"/>
        </w:rPr>
        <w:sectPr w:rsidR="00B059A4" w:rsidRPr="008E2D9D" w:rsidSect="00741E8B">
          <w:footerReference w:type="default" r:id="rId10"/>
          <w:footerReference w:type="first" r:id="rId11"/>
          <w:pgSz w:w="12240" w:h="15840"/>
          <w:pgMar w:top="1440" w:right="1440" w:bottom="1440" w:left="1440" w:header="720" w:footer="720" w:gutter="0"/>
          <w:cols w:space="720"/>
          <w:titlePg/>
        </w:sectPr>
      </w:pPr>
    </w:p>
    <w:p w:rsidR="00F412FF" w:rsidRPr="008E2D9D" w:rsidRDefault="00F412FF" w:rsidP="00675A4D">
      <w:pPr>
        <w:jc w:val="center"/>
        <w:rPr>
          <w:b/>
          <w:lang w:val="en-CA"/>
        </w:rPr>
      </w:pPr>
      <w:r w:rsidRPr="008E2D9D">
        <w:rPr>
          <w:b/>
          <w:lang w:val="en-CA"/>
        </w:rPr>
        <w:t>FIGURE 1: LOCATION MAP</w:t>
      </w:r>
    </w:p>
    <w:p w:rsidR="00E0026D" w:rsidRPr="008E2D9D" w:rsidRDefault="007132E8" w:rsidP="00CA2CA6">
      <w:pPr>
        <w:tabs>
          <w:tab w:val="left" w:pos="6060"/>
        </w:tabs>
        <w:rPr>
          <w:lang w:val="en-CA"/>
        </w:rPr>
      </w:pPr>
      <w:r>
        <w:rPr>
          <w:noProof/>
          <w:lang w:val="en-CA" w:eastAsia="en-CA"/>
        </w:rPr>
        <w:drawing>
          <wp:anchor distT="0" distB="0" distL="114300" distR="114300" simplePos="0" relativeHeight="251650560" behindDoc="1" locked="0" layoutInCell="1" allowOverlap="1">
            <wp:simplePos x="0" y="0"/>
            <wp:positionH relativeFrom="column">
              <wp:posOffset>-318977</wp:posOffset>
            </wp:positionH>
            <wp:positionV relativeFrom="paragraph">
              <wp:posOffset>109752</wp:posOffset>
            </wp:positionV>
            <wp:extent cx="6254710" cy="384898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64117" t="28079" r="13245" b="28571"/>
                    <a:stretch>
                      <a:fillRect/>
                    </a:stretch>
                  </pic:blipFill>
                  <pic:spPr bwMode="auto">
                    <a:xfrm>
                      <a:off x="0" y="0"/>
                      <a:ext cx="6276665" cy="3862497"/>
                    </a:xfrm>
                    <a:prstGeom prst="rect">
                      <a:avLst/>
                    </a:prstGeom>
                    <a:noFill/>
                  </pic:spPr>
                </pic:pic>
              </a:graphicData>
            </a:graphic>
            <wp14:sizeRelH relativeFrom="page">
              <wp14:pctWidth>0</wp14:pctWidth>
            </wp14:sizeRelH>
            <wp14:sizeRelV relativeFrom="page">
              <wp14:pctHeight>0</wp14:pctHeight>
            </wp14:sizeRelV>
          </wp:anchor>
        </w:drawing>
      </w:r>
      <w:r w:rsidR="00BE0B46">
        <w:rPr>
          <w:b/>
          <w:noProof/>
          <w:lang w:val="en-CA" w:eastAsia="en-CA"/>
        </w:rPr>
        <w:pict>
          <v:shapetype id="_x0000_t202" coordsize="21600,21600" o:spt="202" path="m,l,21600r21600,l21600,xe">
            <v:stroke joinstyle="miter"/>
            <v:path gradientshapeok="t" o:connecttype="rect"/>
          </v:shapetype>
          <v:shape id="_x0000_s1035" type="#_x0000_t202" style="position:absolute;margin-left:436.65pt;margin-top:8.15pt;width:23.1pt;height:21.85pt;z-index:251657728;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fill opacity="0"/>
            <v:textbox style="mso-next-textbox:#_x0000_s1035;mso-fit-shape-to-text:t">
              <w:txbxContent>
                <w:p w:rsidR="00B059A4" w:rsidRPr="00256974" w:rsidRDefault="00B059A4" w:rsidP="00B059A4">
                  <w:pPr>
                    <w:rPr>
                      <w:b/>
                      <w:sz w:val="22"/>
                      <w:szCs w:val="22"/>
                    </w:rPr>
                  </w:pPr>
                  <w:r w:rsidRPr="00256974">
                    <w:rPr>
                      <w:b/>
                      <w:sz w:val="22"/>
                      <w:szCs w:val="22"/>
                    </w:rPr>
                    <w:t>N</w:t>
                  </w:r>
                </w:p>
              </w:txbxContent>
            </v:textbox>
            <w10:wrap type="square"/>
          </v:shape>
        </w:pict>
      </w:r>
      <w:r w:rsidR="00C14293" w:rsidRPr="008E2D9D">
        <w:rPr>
          <w:lang w:val="en-CA"/>
        </w:rPr>
        <w:tab/>
      </w:r>
    </w:p>
    <w:p w:rsidR="00C14293" w:rsidRPr="008E2D9D" w:rsidRDefault="00BE0B46">
      <w:pPr>
        <w:rPr>
          <w:lang w:val="en-CA"/>
        </w:rPr>
      </w:pPr>
      <w:r>
        <w:rPr>
          <w:b/>
          <w:noProof/>
          <w:lang w:val="en-CA" w:eastAsia="en-CA"/>
        </w:rPr>
        <w:pict>
          <v:shapetype id="_x0000_t32" coordsize="21600,21600" o:spt="32" o:oned="t" path="m,l21600,21600e" filled="f">
            <v:path arrowok="t" fillok="f" o:connecttype="none"/>
            <o:lock v:ext="edit" shapetype="t"/>
          </v:shapetype>
          <v:shape id="_x0000_s1037" type="#_x0000_t32" style="position:absolute;margin-left:448.4pt;margin-top:10.55pt;width:.05pt;height:22.3pt;flip:y;z-index:251658752" o:connectortype="straight" strokeweight="2.25pt">
            <v:stroke endarrow="block"/>
          </v:shape>
        </w:pict>
      </w:r>
    </w:p>
    <w:p w:rsidR="00C14293" w:rsidRPr="008E2D9D" w:rsidRDefault="00C14293">
      <w:pPr>
        <w:rPr>
          <w:lang w:val="en-CA"/>
        </w:rPr>
      </w:pPr>
    </w:p>
    <w:p w:rsidR="00C14293" w:rsidRPr="008E2D9D" w:rsidRDefault="00C14293">
      <w:pPr>
        <w:rPr>
          <w:lang w:val="en-CA"/>
        </w:rPr>
      </w:pPr>
    </w:p>
    <w:p w:rsidR="00C14293" w:rsidRPr="008E2D9D" w:rsidRDefault="00C14293">
      <w:pPr>
        <w:rPr>
          <w:lang w:val="en-CA"/>
        </w:rPr>
      </w:pPr>
    </w:p>
    <w:p w:rsidR="00C14293" w:rsidRPr="008E2D9D" w:rsidRDefault="00C14293">
      <w:pPr>
        <w:rPr>
          <w:lang w:val="en-CA"/>
        </w:rPr>
      </w:pPr>
    </w:p>
    <w:p w:rsidR="00C14293" w:rsidRPr="008E2D9D" w:rsidRDefault="00C14293">
      <w:pPr>
        <w:rPr>
          <w:lang w:val="en-CA"/>
        </w:rPr>
      </w:pPr>
    </w:p>
    <w:p w:rsidR="00C14293" w:rsidRPr="008E2D9D" w:rsidRDefault="00C14293">
      <w:pPr>
        <w:rPr>
          <w:lang w:val="en-CA"/>
        </w:rPr>
      </w:pPr>
    </w:p>
    <w:p w:rsidR="00C14293" w:rsidRPr="008E2D9D" w:rsidRDefault="00BE0B46">
      <w:pPr>
        <w:rPr>
          <w:lang w:val="en-CA"/>
        </w:rPr>
      </w:pPr>
      <w:r>
        <w:rPr>
          <w:noProof/>
          <w:lang w:val="en-CA" w:eastAsia="en-CA"/>
        </w:rPr>
        <w:pict>
          <v:shape id="Text Box 2" o:spid="_x0000_s1033" type="#_x0000_t202" style="position:absolute;margin-left:82.3pt;margin-top:.85pt;width:88.5pt;height:21.45pt;z-index:25165568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rsidR="00B059A4" w:rsidRPr="00256974" w:rsidRDefault="00B059A4" w:rsidP="00B059A4">
                  <w:pPr>
                    <w:rPr>
                      <w:b/>
                      <w:sz w:val="20"/>
                      <w:szCs w:val="20"/>
                    </w:rPr>
                  </w:pPr>
                  <w:r w:rsidRPr="00256974">
                    <w:rPr>
                      <w:b/>
                      <w:sz w:val="20"/>
                      <w:szCs w:val="20"/>
                    </w:rPr>
                    <w:t>Subject Lands</w:t>
                  </w:r>
                </w:p>
              </w:txbxContent>
            </v:textbox>
            <w10:wrap type="square"/>
          </v:shape>
        </w:pict>
      </w:r>
    </w:p>
    <w:p w:rsidR="00C14293" w:rsidRPr="008E2D9D" w:rsidRDefault="00BE0B46">
      <w:pPr>
        <w:rPr>
          <w:lang w:val="en-CA"/>
        </w:rPr>
      </w:pPr>
      <w:r>
        <w:rPr>
          <w:b/>
          <w:noProof/>
          <w:lang w:val="en-CA" w:eastAsia="en-CA"/>
        </w:rPr>
        <w:pict>
          <v:shape id="_x0000_s1034" type="#_x0000_t32" style="position:absolute;margin-left:122.4pt;margin-top:7.9pt;width:84pt;height:56.55pt;z-index:251656704" o:connectortype="straight">
            <v:stroke endarrow="block"/>
          </v:shape>
        </w:pict>
      </w:r>
    </w:p>
    <w:p w:rsidR="00C14293" w:rsidRPr="008E2D9D" w:rsidRDefault="00C14293">
      <w:pPr>
        <w:rPr>
          <w:lang w:val="en-CA"/>
        </w:rPr>
      </w:pPr>
    </w:p>
    <w:p w:rsidR="00C14293" w:rsidRPr="008E2D9D" w:rsidRDefault="00C14293" w:rsidP="00C14293">
      <w:pPr>
        <w:rPr>
          <w:lang w:val="en-CA"/>
        </w:rPr>
      </w:pPr>
    </w:p>
    <w:p w:rsidR="00C14293" w:rsidRPr="008E2D9D" w:rsidRDefault="00C14293" w:rsidP="00CA2CA6">
      <w:pPr>
        <w:tabs>
          <w:tab w:val="left" w:pos="4155"/>
        </w:tabs>
        <w:rPr>
          <w:lang w:val="en-CA"/>
        </w:rPr>
      </w:pPr>
      <w:r w:rsidRPr="008E2D9D">
        <w:rPr>
          <w:lang w:val="en-CA"/>
        </w:rPr>
        <w:tab/>
      </w:r>
    </w:p>
    <w:p w:rsidR="001D454F" w:rsidRPr="008E2D9D" w:rsidRDefault="00C14293" w:rsidP="00CA2CA6">
      <w:pPr>
        <w:tabs>
          <w:tab w:val="left" w:pos="4155"/>
        </w:tabs>
        <w:rPr>
          <w:lang w:val="en-CA"/>
        </w:rPr>
        <w:sectPr w:rsidR="001D454F" w:rsidRPr="008E2D9D" w:rsidSect="00741E8B">
          <w:pgSz w:w="12240" w:h="15840"/>
          <w:pgMar w:top="1440" w:right="1440" w:bottom="1440" w:left="1440" w:header="720" w:footer="720" w:gutter="0"/>
          <w:cols w:space="720"/>
          <w:titlePg/>
        </w:sectPr>
      </w:pPr>
      <w:r w:rsidRPr="008E2D9D">
        <w:rPr>
          <w:lang w:val="en-CA"/>
        </w:rPr>
        <w:tab/>
      </w:r>
    </w:p>
    <w:p w:rsidR="001521A0" w:rsidRPr="008E2D9D" w:rsidRDefault="00675A4D" w:rsidP="002F0732">
      <w:pPr>
        <w:jc w:val="center"/>
        <w:rPr>
          <w:b/>
          <w:lang w:val="en-CA"/>
        </w:rPr>
      </w:pPr>
      <w:r w:rsidRPr="008E2D9D">
        <w:rPr>
          <w:b/>
          <w:lang w:val="en-CA"/>
        </w:rPr>
        <w:t xml:space="preserve">FIGURE 2: </w:t>
      </w:r>
      <w:r w:rsidR="00322E5D" w:rsidRPr="008E2D9D">
        <w:rPr>
          <w:b/>
          <w:lang w:val="en-CA"/>
        </w:rPr>
        <w:t>DRAFT PLAN OF SUBDIVISION</w:t>
      </w:r>
    </w:p>
    <w:p w:rsidR="001521A0" w:rsidRPr="008E2D9D" w:rsidRDefault="001521A0" w:rsidP="002F0732">
      <w:pPr>
        <w:jc w:val="center"/>
        <w:rPr>
          <w:b/>
          <w:lang w:val="en-CA"/>
        </w:rPr>
      </w:pPr>
    </w:p>
    <w:p w:rsidR="001521A0" w:rsidRDefault="00E219CC" w:rsidP="002F0732">
      <w:pPr>
        <w:jc w:val="center"/>
        <w:rPr>
          <w:b/>
        </w:rPr>
        <w:sectPr w:rsidR="001521A0" w:rsidSect="00E219CC">
          <w:pgSz w:w="12240" w:h="15840"/>
          <w:pgMar w:top="1440" w:right="1440" w:bottom="1440" w:left="1440" w:header="720" w:footer="720" w:gutter="0"/>
          <w:cols w:space="720"/>
          <w:titlePg/>
          <w:docGrid w:linePitch="326"/>
        </w:sectPr>
      </w:pPr>
      <w:r>
        <w:rPr>
          <w:noProof/>
          <w:lang w:val="en-CA" w:eastAsia="en-CA"/>
        </w:rPr>
        <w:drawing>
          <wp:anchor distT="0" distB="0" distL="114300" distR="114300" simplePos="0" relativeHeight="251651584" behindDoc="1" locked="0" layoutInCell="1" allowOverlap="1">
            <wp:simplePos x="0" y="0"/>
            <wp:positionH relativeFrom="column">
              <wp:posOffset>-1422425</wp:posOffset>
            </wp:positionH>
            <wp:positionV relativeFrom="paragraph">
              <wp:posOffset>840618</wp:posOffset>
            </wp:positionV>
            <wp:extent cx="8601183" cy="6543144"/>
            <wp:effectExtent l="0" t="1028700" r="0" b="10007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8614296" cy="6553119"/>
                    </a:xfrm>
                    <a:prstGeom prst="rect">
                      <a:avLst/>
                    </a:prstGeom>
                  </pic:spPr>
                </pic:pic>
              </a:graphicData>
            </a:graphic>
            <wp14:sizeRelH relativeFrom="page">
              <wp14:pctWidth>0</wp14:pctWidth>
            </wp14:sizeRelH>
            <wp14:sizeRelV relativeFrom="page">
              <wp14:pctHeight>0</wp14:pctHeight>
            </wp14:sizeRelV>
          </wp:anchor>
        </w:drawing>
      </w:r>
    </w:p>
    <w:p w:rsidR="002F0732" w:rsidRDefault="002F0732" w:rsidP="002F0732">
      <w:pPr>
        <w:jc w:val="center"/>
        <w:rPr>
          <w:b/>
        </w:rPr>
      </w:pPr>
      <w:r>
        <w:rPr>
          <w:b/>
        </w:rPr>
        <w:t xml:space="preserve">FIGURE 3:  </w:t>
      </w:r>
      <w:r w:rsidR="00322E5D">
        <w:rPr>
          <w:b/>
        </w:rPr>
        <w:t>DEVELOPMENT PLAN</w:t>
      </w:r>
    </w:p>
    <w:p w:rsidR="002F0732" w:rsidRDefault="00192E5C" w:rsidP="002F0732">
      <w:pPr>
        <w:jc w:val="center"/>
        <w:rPr>
          <w:b/>
        </w:rPr>
      </w:pPr>
      <w:r>
        <w:rPr>
          <w:noProof/>
          <w:lang w:val="en-CA" w:eastAsia="en-CA"/>
        </w:rPr>
        <w:drawing>
          <wp:anchor distT="0" distB="0" distL="114300" distR="114300" simplePos="0" relativeHeight="251658752" behindDoc="0" locked="0" layoutInCell="1" allowOverlap="1">
            <wp:simplePos x="0" y="0"/>
            <wp:positionH relativeFrom="column">
              <wp:posOffset>52646</wp:posOffset>
            </wp:positionH>
            <wp:positionV relativeFrom="paragraph">
              <wp:posOffset>123190</wp:posOffset>
            </wp:positionV>
            <wp:extent cx="5794744" cy="76080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94744" cy="7608065"/>
                    </a:xfrm>
                    <a:prstGeom prst="rect">
                      <a:avLst/>
                    </a:prstGeom>
                  </pic:spPr>
                </pic:pic>
              </a:graphicData>
            </a:graphic>
            <wp14:sizeRelH relativeFrom="page">
              <wp14:pctWidth>0</wp14:pctWidth>
            </wp14:sizeRelH>
            <wp14:sizeRelV relativeFrom="page">
              <wp14:pctHeight>0</wp14:pctHeight>
            </wp14:sizeRelV>
          </wp:anchor>
        </w:drawing>
      </w:r>
    </w:p>
    <w:p w:rsidR="002F0732" w:rsidRDefault="002F0732" w:rsidP="002F0732">
      <w:pPr>
        <w:ind w:left="-851"/>
        <w:jc w:val="center"/>
        <w:rPr>
          <w:b/>
        </w:rPr>
      </w:pPr>
    </w:p>
    <w:p w:rsidR="002F0732" w:rsidRDefault="002F0732" w:rsidP="002F0732">
      <w:pPr>
        <w:jc w:val="center"/>
        <w:rPr>
          <w:b/>
        </w:rPr>
      </w:pPr>
    </w:p>
    <w:p w:rsidR="002F0732" w:rsidRDefault="002F0732" w:rsidP="002F0732">
      <w:pPr>
        <w:jc w:val="center"/>
        <w:rPr>
          <w:b/>
        </w:rPr>
      </w:pPr>
    </w:p>
    <w:p w:rsidR="002F0732" w:rsidRDefault="002F0732" w:rsidP="002F0732">
      <w:pPr>
        <w:jc w:val="center"/>
        <w:rPr>
          <w:b/>
        </w:rPr>
      </w:pPr>
    </w:p>
    <w:p w:rsidR="002F0732" w:rsidRDefault="002F0732" w:rsidP="002F0732">
      <w:pPr>
        <w:jc w:val="center"/>
        <w:rPr>
          <w:b/>
        </w:rPr>
      </w:pPr>
    </w:p>
    <w:p w:rsidR="002F0732" w:rsidRDefault="002F0732" w:rsidP="002F0732">
      <w:pPr>
        <w:jc w:val="center"/>
        <w:rPr>
          <w:b/>
        </w:rPr>
      </w:pPr>
    </w:p>
    <w:p w:rsidR="002F0732" w:rsidRDefault="002F0732" w:rsidP="002F0732">
      <w:pPr>
        <w:jc w:val="center"/>
        <w:rPr>
          <w:b/>
        </w:rPr>
      </w:pPr>
    </w:p>
    <w:p w:rsidR="002F0732" w:rsidRDefault="002F0732" w:rsidP="002F0732">
      <w:pPr>
        <w:jc w:val="center"/>
        <w:rPr>
          <w:b/>
        </w:rPr>
      </w:pPr>
    </w:p>
    <w:p w:rsidR="002F0732" w:rsidRDefault="002F0732" w:rsidP="002F0732">
      <w:pPr>
        <w:jc w:val="center"/>
        <w:rPr>
          <w:b/>
        </w:rPr>
      </w:pPr>
    </w:p>
    <w:p w:rsidR="002F0732" w:rsidRDefault="002F0732" w:rsidP="002F0732">
      <w:pPr>
        <w:jc w:val="center"/>
        <w:rPr>
          <w:b/>
        </w:rPr>
      </w:pPr>
    </w:p>
    <w:p w:rsidR="002F0732" w:rsidRDefault="002F0732" w:rsidP="002F0732">
      <w:pPr>
        <w:jc w:val="center"/>
        <w:rPr>
          <w:b/>
        </w:rPr>
      </w:pPr>
    </w:p>
    <w:p w:rsidR="005209B2" w:rsidRDefault="005209B2" w:rsidP="002F0732">
      <w:pPr>
        <w:jc w:val="center"/>
        <w:rPr>
          <w:b/>
        </w:rPr>
      </w:pPr>
    </w:p>
    <w:p w:rsidR="00B059A4" w:rsidRDefault="00B059A4" w:rsidP="002F0732">
      <w:pPr>
        <w:jc w:val="center"/>
        <w:rPr>
          <w:b/>
        </w:rPr>
      </w:pPr>
    </w:p>
    <w:p w:rsidR="00B059A4" w:rsidRDefault="00B059A4" w:rsidP="002F0732">
      <w:pPr>
        <w:jc w:val="center"/>
        <w:rPr>
          <w:b/>
        </w:rPr>
      </w:pPr>
    </w:p>
    <w:p w:rsidR="00B059A4" w:rsidRDefault="00B059A4" w:rsidP="002F0732">
      <w:pPr>
        <w:jc w:val="center"/>
        <w:rPr>
          <w:b/>
        </w:rPr>
      </w:pPr>
    </w:p>
    <w:p w:rsidR="00B059A4" w:rsidRDefault="00B059A4" w:rsidP="002F0732">
      <w:pPr>
        <w:jc w:val="center"/>
        <w:rPr>
          <w:b/>
        </w:rPr>
      </w:pPr>
    </w:p>
    <w:p w:rsidR="00B059A4" w:rsidRDefault="00B059A4" w:rsidP="002F0732">
      <w:pPr>
        <w:jc w:val="center"/>
        <w:rPr>
          <w:b/>
        </w:rPr>
      </w:pPr>
    </w:p>
    <w:p w:rsidR="00B059A4" w:rsidRDefault="00B059A4" w:rsidP="002F0732">
      <w:pPr>
        <w:jc w:val="center"/>
        <w:rPr>
          <w:b/>
        </w:rPr>
      </w:pPr>
    </w:p>
    <w:p w:rsidR="00960912" w:rsidRDefault="00960912" w:rsidP="00FF0C6E"/>
    <w:p w:rsidR="00960912" w:rsidRPr="00960912" w:rsidRDefault="00BE0B46" w:rsidP="00960912">
      <w:r>
        <w:rPr>
          <w:noProof/>
        </w:rPr>
        <w:pict>
          <v:shape id="_x0000_s1040" type="#_x0000_t202" style="position:absolute;margin-left:328.4pt;margin-top:1.7pt;width:186.05pt;height:55.95pt;z-index:251660800;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weight="2.25pt">
            <v:textbox style="mso-fit-shape-to-text:t">
              <w:txbxContent>
                <w:p w:rsidR="006C743C" w:rsidRPr="006C743C" w:rsidRDefault="006C743C">
                  <w:pPr>
                    <w:rPr>
                      <w:sz w:val="20"/>
                      <w:szCs w:val="20"/>
                    </w:rPr>
                  </w:pPr>
                  <w:r w:rsidRPr="006C743C">
                    <w:rPr>
                      <w:sz w:val="20"/>
                      <w:szCs w:val="20"/>
                    </w:rPr>
                    <w:t xml:space="preserve">Trail location and length </w:t>
                  </w:r>
                  <w:r>
                    <w:rPr>
                      <w:sz w:val="20"/>
                      <w:szCs w:val="20"/>
                    </w:rPr>
                    <w:t xml:space="preserve">has since </w:t>
                  </w:r>
                  <w:r w:rsidRPr="006C743C">
                    <w:rPr>
                      <w:sz w:val="20"/>
                      <w:szCs w:val="20"/>
                    </w:rPr>
                    <w:t xml:space="preserve">shifted to respond to public comments. The revised trail is shown in </w:t>
                  </w:r>
                  <w:r w:rsidRPr="006C743C">
                    <w:rPr>
                      <w:b/>
                      <w:sz w:val="20"/>
                      <w:szCs w:val="20"/>
                    </w:rPr>
                    <w:t>Figure 4</w:t>
                  </w:r>
                  <w:r w:rsidRPr="006C743C">
                    <w:rPr>
                      <w:sz w:val="20"/>
                      <w:szCs w:val="20"/>
                    </w:rPr>
                    <w:t xml:space="preserve"> of this report.</w:t>
                  </w:r>
                </w:p>
              </w:txbxContent>
            </v:textbox>
            <w10:wrap type="square"/>
          </v:shape>
        </w:pict>
      </w:r>
    </w:p>
    <w:p w:rsidR="00960912" w:rsidRPr="00960912" w:rsidRDefault="00960912" w:rsidP="00960912"/>
    <w:p w:rsidR="00960912" w:rsidRPr="00960912" w:rsidRDefault="00960912" w:rsidP="00960912"/>
    <w:p w:rsidR="00960912" w:rsidRPr="00960912" w:rsidRDefault="00960912" w:rsidP="00960912"/>
    <w:p w:rsidR="00960912" w:rsidRPr="00960912" w:rsidRDefault="00BE0B46" w:rsidP="00960912">
      <w:r>
        <w:rPr>
          <w:noProof/>
          <w:lang w:val="en-CA" w:eastAsia="en-CA"/>
        </w:rPr>
        <w:pict>
          <v:shape id="_x0000_s1041" type="#_x0000_t32" style="position:absolute;margin-left:304.75pt;margin-top:1.7pt;width:108pt;height:180.3pt;flip:x;z-index:251661824" o:connectortype="straight" strokeweight="3pt">
            <v:stroke endarrow="block"/>
          </v:shape>
        </w:pict>
      </w:r>
    </w:p>
    <w:p w:rsidR="00960912" w:rsidRPr="00960912" w:rsidRDefault="00960912" w:rsidP="00960912"/>
    <w:p w:rsidR="00960912" w:rsidRPr="00960912" w:rsidRDefault="00960912" w:rsidP="00960912"/>
    <w:p w:rsidR="00960912" w:rsidRPr="00960912" w:rsidRDefault="00960912" w:rsidP="00960912"/>
    <w:p w:rsidR="00960912" w:rsidRPr="00960912" w:rsidRDefault="00960912" w:rsidP="00960912"/>
    <w:p w:rsidR="00960912" w:rsidRPr="00960912" w:rsidRDefault="00960912" w:rsidP="00960912"/>
    <w:p w:rsidR="00960912" w:rsidRPr="00960912" w:rsidRDefault="00960912" w:rsidP="00960912"/>
    <w:p w:rsidR="00960912" w:rsidRPr="00960912" w:rsidRDefault="00960912" w:rsidP="00960912"/>
    <w:p w:rsidR="00960912" w:rsidRPr="00960912" w:rsidRDefault="00960912" w:rsidP="00960912"/>
    <w:p w:rsidR="00960912" w:rsidRPr="00960912" w:rsidRDefault="00960912" w:rsidP="00960912"/>
    <w:p w:rsidR="00960912" w:rsidRPr="00960912" w:rsidRDefault="00960912" w:rsidP="00960912"/>
    <w:p w:rsidR="00960912" w:rsidRPr="00960912" w:rsidRDefault="00BE0B46" w:rsidP="00960912">
      <w:r>
        <w:rPr>
          <w:noProof/>
          <w:lang w:val="en-CA" w:eastAsia="en-CA"/>
        </w:rPr>
        <w:pict>
          <v:oval id="_x0000_s1039" style="position:absolute;margin-left:266.6pt;margin-top:.5pt;width:58.6pt;height:53.55pt;z-index:251659776" filled="f" strokecolor="red" strokeweight="1.5pt"/>
        </w:pict>
      </w:r>
    </w:p>
    <w:p w:rsidR="00960912" w:rsidRPr="00960912" w:rsidRDefault="00960912" w:rsidP="00960912"/>
    <w:p w:rsidR="00960912" w:rsidRPr="00960912" w:rsidRDefault="00960912" w:rsidP="00960912"/>
    <w:p w:rsidR="00960912" w:rsidRPr="00960912" w:rsidRDefault="00960912" w:rsidP="00960912"/>
    <w:p w:rsidR="00960912" w:rsidRPr="00960912" w:rsidRDefault="00960912" w:rsidP="00960912"/>
    <w:p w:rsidR="00960912" w:rsidRDefault="00960912" w:rsidP="00960912">
      <w:pPr>
        <w:sectPr w:rsidR="00960912" w:rsidSect="001521A0">
          <w:pgSz w:w="12240" w:h="15840"/>
          <w:pgMar w:top="1440" w:right="1440" w:bottom="1440" w:left="1440" w:header="720" w:footer="720" w:gutter="0"/>
          <w:cols w:space="720"/>
          <w:titlePg/>
          <w:docGrid w:linePitch="326"/>
        </w:sectPr>
      </w:pPr>
    </w:p>
    <w:p w:rsidR="00FF0C6E" w:rsidRPr="00960912" w:rsidRDefault="00960912" w:rsidP="00960912">
      <w:pPr>
        <w:jc w:val="center"/>
        <w:rPr>
          <w:b/>
        </w:rPr>
      </w:pPr>
      <w:r w:rsidRPr="005D4703">
        <w:rPr>
          <w:b/>
          <w:noProof/>
          <w:lang w:val="en-CA" w:eastAsia="en-CA"/>
        </w:rPr>
        <w:drawing>
          <wp:anchor distT="0" distB="0" distL="114300" distR="114300" simplePos="0" relativeHeight="251656704" behindDoc="0" locked="0" layoutInCell="1" allowOverlap="1">
            <wp:simplePos x="0" y="0"/>
            <wp:positionH relativeFrom="column">
              <wp:posOffset>-467404</wp:posOffset>
            </wp:positionH>
            <wp:positionV relativeFrom="paragraph">
              <wp:posOffset>265562</wp:posOffset>
            </wp:positionV>
            <wp:extent cx="9134207" cy="58160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134207" cy="5816009"/>
                    </a:xfrm>
                    <a:prstGeom prst="rect">
                      <a:avLst/>
                    </a:prstGeom>
                  </pic:spPr>
                </pic:pic>
              </a:graphicData>
            </a:graphic>
            <wp14:sizeRelH relativeFrom="page">
              <wp14:pctWidth>0</wp14:pctWidth>
            </wp14:sizeRelH>
            <wp14:sizeRelV relativeFrom="page">
              <wp14:pctHeight>0</wp14:pctHeight>
            </wp14:sizeRelV>
          </wp:anchor>
        </w:drawing>
      </w:r>
      <w:r w:rsidR="005D4703" w:rsidRPr="005D4703">
        <w:rPr>
          <w:b/>
          <w:noProof/>
          <w:lang w:val="en-CA" w:eastAsia="en-CA"/>
        </w:rPr>
        <w:t>FIGURE</w:t>
      </w:r>
      <w:r w:rsidRPr="00960912">
        <w:rPr>
          <w:b/>
        </w:rPr>
        <w:t xml:space="preserve"> 4: LANDSCAPING AND SITE FURNISHING PLAN</w:t>
      </w:r>
    </w:p>
    <w:p w:rsidR="00960912" w:rsidRDefault="00960912" w:rsidP="00960912"/>
    <w:p w:rsidR="00192E5C" w:rsidRDefault="00BE0B46" w:rsidP="00960912">
      <w:pPr>
        <w:sectPr w:rsidR="00192E5C" w:rsidSect="00960912">
          <w:pgSz w:w="15840" w:h="12240" w:orient="landscape"/>
          <w:pgMar w:top="1440" w:right="1440" w:bottom="1440" w:left="1440" w:header="720" w:footer="720" w:gutter="0"/>
          <w:cols w:space="720"/>
          <w:titlePg/>
          <w:docGrid w:linePitch="326"/>
        </w:sectPr>
      </w:pPr>
      <w:r>
        <w:rPr>
          <w:noProof/>
          <w:lang w:val="en-CA" w:eastAsia="zh-TW"/>
        </w:rPr>
        <w:pict>
          <v:shape id="_x0000_s1043" type="#_x0000_t32" style="position:absolute;margin-left:195.75pt;margin-top:297.4pt;width:196.5pt;height:85.5pt;flip:y;z-index:251662848" o:connectortype="straight"/>
        </w:pict>
      </w:r>
      <w:r>
        <w:rPr>
          <w:noProof/>
          <w:lang w:val="en-CA" w:eastAsia="zh-TW"/>
        </w:rPr>
        <w:pict>
          <v:shape id="_x0000_s1044" type="#_x0000_t32" style="position:absolute;margin-left:195.75pt;margin-top:436.9pt;width:199.5pt;height:0;z-index:251663872" o:connectortype="straight"/>
        </w:pict>
      </w:r>
    </w:p>
    <w:p w:rsidR="00960912" w:rsidRDefault="00192E5C" w:rsidP="00192E5C">
      <w:pPr>
        <w:jc w:val="cente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0;text-align:left;margin-left:-29.4pt;margin-top:-36.05pt;width:471.5pt;height:777.55pt;z-index:-251651584;mso-position-horizontal-relative:text;mso-position-vertical-relative:text">
            <v:imagedata r:id="rId16" o:title="doc04003120180323114910_001"/>
          </v:shape>
        </w:pict>
      </w:r>
      <w:r w:rsidRPr="00192E5C">
        <w:rPr>
          <w:b/>
        </w:rPr>
        <w:t>F</w:t>
      </w:r>
      <w:r w:rsidR="005D4703">
        <w:rPr>
          <w:b/>
        </w:rPr>
        <w:t>IGURE</w:t>
      </w:r>
      <w:r w:rsidRPr="00192E5C">
        <w:rPr>
          <w:b/>
        </w:rPr>
        <w:t xml:space="preserve"> 5: AGREEMENT AUTHORZATION BY-LAW</w:t>
      </w:r>
    </w:p>
    <w:p w:rsidR="00192E5C" w:rsidRDefault="00192E5C" w:rsidP="00192E5C">
      <w:pPr>
        <w:jc w:val="center"/>
        <w:rPr>
          <w:b/>
        </w:rPr>
      </w:pPr>
    </w:p>
    <w:p w:rsidR="00192E5C" w:rsidRPr="00192E5C" w:rsidRDefault="00192E5C" w:rsidP="00192E5C">
      <w:pPr>
        <w:jc w:val="center"/>
        <w:rPr>
          <w:b/>
        </w:rPr>
      </w:pPr>
    </w:p>
    <w:sectPr w:rsidR="00192E5C" w:rsidRPr="00192E5C" w:rsidSect="00192E5C">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469" w:rsidRDefault="00F42469" w:rsidP="00CD1D9E">
      <w:pPr>
        <w:spacing w:before="0" w:after="0"/>
      </w:pPr>
      <w:r>
        <w:separator/>
      </w:r>
    </w:p>
  </w:endnote>
  <w:endnote w:type="continuationSeparator" w:id="0">
    <w:p w:rsidR="00F42469" w:rsidRDefault="00F42469" w:rsidP="00CD1D9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7005137"/>
      <w:docPartObj>
        <w:docPartGallery w:val="Page Numbers (Bottom of Page)"/>
        <w:docPartUnique/>
      </w:docPartObj>
    </w:sdtPr>
    <w:sdtEndPr>
      <w:rPr>
        <w:noProof/>
      </w:rPr>
    </w:sdtEndPr>
    <w:sdtContent>
      <w:p w:rsidR="00996B28" w:rsidRDefault="00996B28">
        <w:pPr>
          <w:pStyle w:val="Footer"/>
          <w:jc w:val="center"/>
        </w:pPr>
        <w:r>
          <w:fldChar w:fldCharType="begin"/>
        </w:r>
        <w:r>
          <w:instrText xml:space="preserve"> PAGE   \* MERGEFORMAT </w:instrText>
        </w:r>
        <w:r>
          <w:fldChar w:fldCharType="separate"/>
        </w:r>
        <w:r w:rsidR="00BE0B46">
          <w:rPr>
            <w:noProof/>
          </w:rPr>
          <w:t>3</w:t>
        </w:r>
        <w:r>
          <w:rPr>
            <w:noProof/>
          </w:rPr>
          <w:fldChar w:fldCharType="end"/>
        </w:r>
      </w:p>
    </w:sdtContent>
  </w:sdt>
  <w:p w:rsidR="00996B28" w:rsidRDefault="00996B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316890"/>
      <w:docPartObj>
        <w:docPartGallery w:val="Page Numbers (Bottom of Page)"/>
        <w:docPartUnique/>
      </w:docPartObj>
    </w:sdtPr>
    <w:sdtEndPr>
      <w:rPr>
        <w:noProof/>
      </w:rPr>
    </w:sdtEndPr>
    <w:sdtContent>
      <w:p w:rsidR="00996B28" w:rsidRDefault="00996B28">
        <w:pPr>
          <w:pStyle w:val="Footer"/>
          <w:jc w:val="center"/>
        </w:pPr>
        <w:r>
          <w:fldChar w:fldCharType="begin"/>
        </w:r>
        <w:r>
          <w:instrText xml:space="preserve"> PAGE   \* MERGEFORMAT </w:instrText>
        </w:r>
        <w:r>
          <w:fldChar w:fldCharType="separate"/>
        </w:r>
        <w:r w:rsidR="00BE0B46">
          <w:rPr>
            <w:noProof/>
          </w:rPr>
          <w:t>14</w:t>
        </w:r>
        <w:r>
          <w:rPr>
            <w:noProof/>
          </w:rPr>
          <w:fldChar w:fldCharType="end"/>
        </w:r>
      </w:p>
    </w:sdtContent>
  </w:sdt>
  <w:p w:rsidR="00996B28" w:rsidRDefault="00996B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469" w:rsidRDefault="00F42469" w:rsidP="00CD1D9E">
      <w:pPr>
        <w:spacing w:before="0" w:after="0"/>
      </w:pPr>
      <w:r>
        <w:separator/>
      </w:r>
    </w:p>
  </w:footnote>
  <w:footnote w:type="continuationSeparator" w:id="0">
    <w:p w:rsidR="00F42469" w:rsidRDefault="00F42469" w:rsidP="00CD1D9E">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D7C29"/>
    <w:multiLevelType w:val="hybridMultilevel"/>
    <w:tmpl w:val="36A013FC"/>
    <w:lvl w:ilvl="0" w:tplc="B524DE2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49453D"/>
    <w:multiLevelType w:val="hybridMultilevel"/>
    <w:tmpl w:val="D85A7AB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22460A51"/>
    <w:multiLevelType w:val="hybridMultilevel"/>
    <w:tmpl w:val="1B2E0F36"/>
    <w:lvl w:ilvl="0" w:tplc="E1ECC2E4">
      <w:start w:val="2"/>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31943FAA"/>
    <w:multiLevelType w:val="hybridMultilevel"/>
    <w:tmpl w:val="258859FE"/>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 w15:restartNumberingAfterBreak="0">
    <w:nsid w:val="50D54C44"/>
    <w:multiLevelType w:val="hybridMultilevel"/>
    <w:tmpl w:val="35903D4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F10234A"/>
    <w:multiLevelType w:val="hybridMultilevel"/>
    <w:tmpl w:val="F0768B48"/>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67E62938"/>
    <w:multiLevelType w:val="hybridMultilevel"/>
    <w:tmpl w:val="1E24BC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02EDA"/>
    <w:rsid w:val="00000DD1"/>
    <w:rsid w:val="00002496"/>
    <w:rsid w:val="000039BB"/>
    <w:rsid w:val="00021BBF"/>
    <w:rsid w:val="00022CB8"/>
    <w:rsid w:val="00023C3E"/>
    <w:rsid w:val="00024551"/>
    <w:rsid w:val="000301A0"/>
    <w:rsid w:val="000345A4"/>
    <w:rsid w:val="000378B8"/>
    <w:rsid w:val="00045CF9"/>
    <w:rsid w:val="00055C13"/>
    <w:rsid w:val="000603D6"/>
    <w:rsid w:val="00066FC4"/>
    <w:rsid w:val="000833B8"/>
    <w:rsid w:val="0008382F"/>
    <w:rsid w:val="00085A24"/>
    <w:rsid w:val="00091B95"/>
    <w:rsid w:val="000A3475"/>
    <w:rsid w:val="000A7F9F"/>
    <w:rsid w:val="000B29DC"/>
    <w:rsid w:val="000B34B1"/>
    <w:rsid w:val="000B3EEC"/>
    <w:rsid w:val="000D5ADC"/>
    <w:rsid w:val="000E1142"/>
    <w:rsid w:val="000E7EBB"/>
    <w:rsid w:val="00103DDF"/>
    <w:rsid w:val="00105607"/>
    <w:rsid w:val="001205B4"/>
    <w:rsid w:val="00142A19"/>
    <w:rsid w:val="001521A0"/>
    <w:rsid w:val="00155B69"/>
    <w:rsid w:val="00161726"/>
    <w:rsid w:val="001664A7"/>
    <w:rsid w:val="00173305"/>
    <w:rsid w:val="00173E90"/>
    <w:rsid w:val="00175130"/>
    <w:rsid w:val="00175D40"/>
    <w:rsid w:val="001760B6"/>
    <w:rsid w:val="001874FA"/>
    <w:rsid w:val="001905EC"/>
    <w:rsid w:val="00192E5C"/>
    <w:rsid w:val="001973C5"/>
    <w:rsid w:val="001D2939"/>
    <w:rsid w:val="001D2AD2"/>
    <w:rsid w:val="001D454F"/>
    <w:rsid w:val="001E2184"/>
    <w:rsid w:val="001E39D2"/>
    <w:rsid w:val="00202FF4"/>
    <w:rsid w:val="0020590A"/>
    <w:rsid w:val="002124FE"/>
    <w:rsid w:val="00214720"/>
    <w:rsid w:val="00214AFA"/>
    <w:rsid w:val="002179C3"/>
    <w:rsid w:val="00220422"/>
    <w:rsid w:val="002549D9"/>
    <w:rsid w:val="00263AB6"/>
    <w:rsid w:val="00263BCF"/>
    <w:rsid w:val="00263D8F"/>
    <w:rsid w:val="00263EC1"/>
    <w:rsid w:val="00266937"/>
    <w:rsid w:val="00271748"/>
    <w:rsid w:val="00271F1E"/>
    <w:rsid w:val="002869A6"/>
    <w:rsid w:val="00290E89"/>
    <w:rsid w:val="0029357D"/>
    <w:rsid w:val="00294B8F"/>
    <w:rsid w:val="002A29FB"/>
    <w:rsid w:val="002A2BD0"/>
    <w:rsid w:val="002B40C8"/>
    <w:rsid w:val="002C4128"/>
    <w:rsid w:val="002C466D"/>
    <w:rsid w:val="002C6EB7"/>
    <w:rsid w:val="002D0581"/>
    <w:rsid w:val="002D5820"/>
    <w:rsid w:val="002D5CC2"/>
    <w:rsid w:val="002D6092"/>
    <w:rsid w:val="002D61F8"/>
    <w:rsid w:val="002E48DA"/>
    <w:rsid w:val="002E578D"/>
    <w:rsid w:val="002F0732"/>
    <w:rsid w:val="00310638"/>
    <w:rsid w:val="00310CF0"/>
    <w:rsid w:val="003176BB"/>
    <w:rsid w:val="00322E5D"/>
    <w:rsid w:val="003444CC"/>
    <w:rsid w:val="0034794D"/>
    <w:rsid w:val="00362971"/>
    <w:rsid w:val="00364EEF"/>
    <w:rsid w:val="00381971"/>
    <w:rsid w:val="00390264"/>
    <w:rsid w:val="0039191A"/>
    <w:rsid w:val="00393067"/>
    <w:rsid w:val="003936CE"/>
    <w:rsid w:val="003A2C03"/>
    <w:rsid w:val="003B2514"/>
    <w:rsid w:val="003B67DC"/>
    <w:rsid w:val="003C3E55"/>
    <w:rsid w:val="003D3A7C"/>
    <w:rsid w:val="003E1A34"/>
    <w:rsid w:val="003E2E00"/>
    <w:rsid w:val="003F17CD"/>
    <w:rsid w:val="003F1D0E"/>
    <w:rsid w:val="0040678C"/>
    <w:rsid w:val="00413410"/>
    <w:rsid w:val="00421120"/>
    <w:rsid w:val="00421952"/>
    <w:rsid w:val="004226B8"/>
    <w:rsid w:val="00422A95"/>
    <w:rsid w:val="00426193"/>
    <w:rsid w:val="00426D04"/>
    <w:rsid w:val="0046770E"/>
    <w:rsid w:val="00473E5D"/>
    <w:rsid w:val="004770BE"/>
    <w:rsid w:val="00480E47"/>
    <w:rsid w:val="00480EC9"/>
    <w:rsid w:val="004854FD"/>
    <w:rsid w:val="004A163C"/>
    <w:rsid w:val="004A3041"/>
    <w:rsid w:val="004A4D3F"/>
    <w:rsid w:val="004A65E0"/>
    <w:rsid w:val="004A6884"/>
    <w:rsid w:val="004B3331"/>
    <w:rsid w:val="004B721C"/>
    <w:rsid w:val="004C5BC8"/>
    <w:rsid w:val="004C67CD"/>
    <w:rsid w:val="004C7D15"/>
    <w:rsid w:val="004D2AC6"/>
    <w:rsid w:val="004D3A3B"/>
    <w:rsid w:val="004D4EAA"/>
    <w:rsid w:val="004E4925"/>
    <w:rsid w:val="004E5D45"/>
    <w:rsid w:val="004F0606"/>
    <w:rsid w:val="004F52F1"/>
    <w:rsid w:val="004F77BC"/>
    <w:rsid w:val="00501442"/>
    <w:rsid w:val="00511F27"/>
    <w:rsid w:val="005209B2"/>
    <w:rsid w:val="00523A5F"/>
    <w:rsid w:val="005249AE"/>
    <w:rsid w:val="00530688"/>
    <w:rsid w:val="00542076"/>
    <w:rsid w:val="005522F0"/>
    <w:rsid w:val="00552E17"/>
    <w:rsid w:val="00554A91"/>
    <w:rsid w:val="0057033F"/>
    <w:rsid w:val="00582DF5"/>
    <w:rsid w:val="00592F55"/>
    <w:rsid w:val="005A4197"/>
    <w:rsid w:val="005B1D96"/>
    <w:rsid w:val="005B5D96"/>
    <w:rsid w:val="005C0FEB"/>
    <w:rsid w:val="005C27C5"/>
    <w:rsid w:val="005D4052"/>
    <w:rsid w:val="005D4703"/>
    <w:rsid w:val="005E4050"/>
    <w:rsid w:val="005E7348"/>
    <w:rsid w:val="005F3004"/>
    <w:rsid w:val="00605A02"/>
    <w:rsid w:val="006065D3"/>
    <w:rsid w:val="00626E0A"/>
    <w:rsid w:val="00644FB2"/>
    <w:rsid w:val="0064510E"/>
    <w:rsid w:val="00652043"/>
    <w:rsid w:val="006569A5"/>
    <w:rsid w:val="00656FD7"/>
    <w:rsid w:val="00675A4D"/>
    <w:rsid w:val="00680BE0"/>
    <w:rsid w:val="0068380E"/>
    <w:rsid w:val="00690FCF"/>
    <w:rsid w:val="006912D4"/>
    <w:rsid w:val="00697273"/>
    <w:rsid w:val="006A03F2"/>
    <w:rsid w:val="006B1302"/>
    <w:rsid w:val="006C743C"/>
    <w:rsid w:val="006D123E"/>
    <w:rsid w:val="006D3E61"/>
    <w:rsid w:val="006E50B7"/>
    <w:rsid w:val="006E6CE0"/>
    <w:rsid w:val="006F1087"/>
    <w:rsid w:val="006F3D86"/>
    <w:rsid w:val="006F6DD8"/>
    <w:rsid w:val="007103F6"/>
    <w:rsid w:val="007132E8"/>
    <w:rsid w:val="007142BF"/>
    <w:rsid w:val="00741E8B"/>
    <w:rsid w:val="00746F0B"/>
    <w:rsid w:val="00773137"/>
    <w:rsid w:val="00786891"/>
    <w:rsid w:val="007907BF"/>
    <w:rsid w:val="00791128"/>
    <w:rsid w:val="00792B3C"/>
    <w:rsid w:val="0079399C"/>
    <w:rsid w:val="00794481"/>
    <w:rsid w:val="0079694D"/>
    <w:rsid w:val="007A193C"/>
    <w:rsid w:val="007A35A7"/>
    <w:rsid w:val="007A6EF1"/>
    <w:rsid w:val="007B3A4F"/>
    <w:rsid w:val="007B4859"/>
    <w:rsid w:val="007C4CD4"/>
    <w:rsid w:val="007E6F6B"/>
    <w:rsid w:val="007F0355"/>
    <w:rsid w:val="007F2AAB"/>
    <w:rsid w:val="00804332"/>
    <w:rsid w:val="00826F65"/>
    <w:rsid w:val="00830081"/>
    <w:rsid w:val="00834617"/>
    <w:rsid w:val="008439D1"/>
    <w:rsid w:val="008478BC"/>
    <w:rsid w:val="00850BAE"/>
    <w:rsid w:val="0087075A"/>
    <w:rsid w:val="00871592"/>
    <w:rsid w:val="00883865"/>
    <w:rsid w:val="00883F6E"/>
    <w:rsid w:val="00884538"/>
    <w:rsid w:val="00896712"/>
    <w:rsid w:val="008B60F8"/>
    <w:rsid w:val="008C2530"/>
    <w:rsid w:val="008C3BCC"/>
    <w:rsid w:val="008D295A"/>
    <w:rsid w:val="008D6561"/>
    <w:rsid w:val="008E1024"/>
    <w:rsid w:val="008E2D9D"/>
    <w:rsid w:val="009137C4"/>
    <w:rsid w:val="00922B47"/>
    <w:rsid w:val="00931542"/>
    <w:rsid w:val="009441BF"/>
    <w:rsid w:val="00945013"/>
    <w:rsid w:val="00954FDC"/>
    <w:rsid w:val="009556A8"/>
    <w:rsid w:val="00960912"/>
    <w:rsid w:val="009627CF"/>
    <w:rsid w:val="00967327"/>
    <w:rsid w:val="009764B5"/>
    <w:rsid w:val="00981857"/>
    <w:rsid w:val="009826F9"/>
    <w:rsid w:val="00982CD8"/>
    <w:rsid w:val="0099615B"/>
    <w:rsid w:val="00996B28"/>
    <w:rsid w:val="009A7CE9"/>
    <w:rsid w:val="009B0519"/>
    <w:rsid w:val="009B3E4D"/>
    <w:rsid w:val="009B6621"/>
    <w:rsid w:val="009B76A0"/>
    <w:rsid w:val="009B7A3F"/>
    <w:rsid w:val="009C51A4"/>
    <w:rsid w:val="009E09FE"/>
    <w:rsid w:val="009F0E80"/>
    <w:rsid w:val="009F1B05"/>
    <w:rsid w:val="009F3CDD"/>
    <w:rsid w:val="009F7879"/>
    <w:rsid w:val="00A238A0"/>
    <w:rsid w:val="00A238AD"/>
    <w:rsid w:val="00A23FB8"/>
    <w:rsid w:val="00A36AD8"/>
    <w:rsid w:val="00A43C34"/>
    <w:rsid w:val="00A45A71"/>
    <w:rsid w:val="00A52A9C"/>
    <w:rsid w:val="00A53F29"/>
    <w:rsid w:val="00A548F6"/>
    <w:rsid w:val="00A67046"/>
    <w:rsid w:val="00A72CE2"/>
    <w:rsid w:val="00A766CD"/>
    <w:rsid w:val="00A94043"/>
    <w:rsid w:val="00A95BA7"/>
    <w:rsid w:val="00A96CC5"/>
    <w:rsid w:val="00AA40A3"/>
    <w:rsid w:val="00AA5A22"/>
    <w:rsid w:val="00AA5D8A"/>
    <w:rsid w:val="00AB29B2"/>
    <w:rsid w:val="00AB3DAF"/>
    <w:rsid w:val="00AC5471"/>
    <w:rsid w:val="00AD3701"/>
    <w:rsid w:val="00AD4CB6"/>
    <w:rsid w:val="00AE0D0F"/>
    <w:rsid w:val="00AE25B0"/>
    <w:rsid w:val="00AE5B6B"/>
    <w:rsid w:val="00AF31F1"/>
    <w:rsid w:val="00B012DE"/>
    <w:rsid w:val="00B02EDA"/>
    <w:rsid w:val="00B0302B"/>
    <w:rsid w:val="00B059A4"/>
    <w:rsid w:val="00B147B5"/>
    <w:rsid w:val="00B15AB2"/>
    <w:rsid w:val="00B305B1"/>
    <w:rsid w:val="00B31297"/>
    <w:rsid w:val="00B4439D"/>
    <w:rsid w:val="00B47DF5"/>
    <w:rsid w:val="00B52EC5"/>
    <w:rsid w:val="00B53B39"/>
    <w:rsid w:val="00B84914"/>
    <w:rsid w:val="00B87FA9"/>
    <w:rsid w:val="00B90B84"/>
    <w:rsid w:val="00B90D6A"/>
    <w:rsid w:val="00B913B8"/>
    <w:rsid w:val="00B97737"/>
    <w:rsid w:val="00BA019E"/>
    <w:rsid w:val="00BA1756"/>
    <w:rsid w:val="00BA2F2A"/>
    <w:rsid w:val="00BA4AF0"/>
    <w:rsid w:val="00BB2DD0"/>
    <w:rsid w:val="00BB492B"/>
    <w:rsid w:val="00BC27C0"/>
    <w:rsid w:val="00BD02DC"/>
    <w:rsid w:val="00BD7335"/>
    <w:rsid w:val="00BE0B46"/>
    <w:rsid w:val="00BE5FC8"/>
    <w:rsid w:val="00BE71D9"/>
    <w:rsid w:val="00BF6C2E"/>
    <w:rsid w:val="00C14293"/>
    <w:rsid w:val="00C41D8E"/>
    <w:rsid w:val="00C529D2"/>
    <w:rsid w:val="00C62712"/>
    <w:rsid w:val="00C65EF2"/>
    <w:rsid w:val="00C92F61"/>
    <w:rsid w:val="00C96CFE"/>
    <w:rsid w:val="00CA2CA6"/>
    <w:rsid w:val="00CA351D"/>
    <w:rsid w:val="00CA7F9E"/>
    <w:rsid w:val="00CB21B6"/>
    <w:rsid w:val="00CB558E"/>
    <w:rsid w:val="00CB69FE"/>
    <w:rsid w:val="00CC4B63"/>
    <w:rsid w:val="00CD0372"/>
    <w:rsid w:val="00CD1D9E"/>
    <w:rsid w:val="00CD3DE6"/>
    <w:rsid w:val="00CE31CE"/>
    <w:rsid w:val="00D003AA"/>
    <w:rsid w:val="00D04634"/>
    <w:rsid w:val="00D06047"/>
    <w:rsid w:val="00D060CC"/>
    <w:rsid w:val="00D111D2"/>
    <w:rsid w:val="00D159E6"/>
    <w:rsid w:val="00D23F15"/>
    <w:rsid w:val="00D271B9"/>
    <w:rsid w:val="00D27944"/>
    <w:rsid w:val="00D47283"/>
    <w:rsid w:val="00D53390"/>
    <w:rsid w:val="00D60B10"/>
    <w:rsid w:val="00D60D0A"/>
    <w:rsid w:val="00D62D54"/>
    <w:rsid w:val="00D83112"/>
    <w:rsid w:val="00D928C8"/>
    <w:rsid w:val="00DB738F"/>
    <w:rsid w:val="00DC5CFB"/>
    <w:rsid w:val="00DD2959"/>
    <w:rsid w:val="00DD43FC"/>
    <w:rsid w:val="00DE1555"/>
    <w:rsid w:val="00DE2C0E"/>
    <w:rsid w:val="00E0026D"/>
    <w:rsid w:val="00E053AE"/>
    <w:rsid w:val="00E100C4"/>
    <w:rsid w:val="00E219CC"/>
    <w:rsid w:val="00E21DE9"/>
    <w:rsid w:val="00E27756"/>
    <w:rsid w:val="00E44AF8"/>
    <w:rsid w:val="00E475DD"/>
    <w:rsid w:val="00E618F2"/>
    <w:rsid w:val="00E64942"/>
    <w:rsid w:val="00E66364"/>
    <w:rsid w:val="00E764B3"/>
    <w:rsid w:val="00E76851"/>
    <w:rsid w:val="00E77A97"/>
    <w:rsid w:val="00E818B9"/>
    <w:rsid w:val="00EA3805"/>
    <w:rsid w:val="00EC2D89"/>
    <w:rsid w:val="00EC6253"/>
    <w:rsid w:val="00ED52C9"/>
    <w:rsid w:val="00EE77FD"/>
    <w:rsid w:val="00EF23B3"/>
    <w:rsid w:val="00EF5F26"/>
    <w:rsid w:val="00F020AC"/>
    <w:rsid w:val="00F02D8C"/>
    <w:rsid w:val="00F16FF3"/>
    <w:rsid w:val="00F24907"/>
    <w:rsid w:val="00F25313"/>
    <w:rsid w:val="00F30164"/>
    <w:rsid w:val="00F412FF"/>
    <w:rsid w:val="00F42469"/>
    <w:rsid w:val="00F619D3"/>
    <w:rsid w:val="00F61C21"/>
    <w:rsid w:val="00F761F4"/>
    <w:rsid w:val="00F85A7E"/>
    <w:rsid w:val="00F95A6E"/>
    <w:rsid w:val="00FC46CE"/>
    <w:rsid w:val="00FD13DE"/>
    <w:rsid w:val="00FF0C6E"/>
    <w:rsid w:val="00FF33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47">
      <o:colormru v:ext="edit" colors="#663"/>
    </o:shapedefaults>
    <o:shapelayout v:ext="edit">
      <o:idmap v:ext="edit" data="1"/>
      <o:rules v:ext="edit">
        <o:r id="V:Rule6" type="connector" idref="#_x0000_s1037"/>
        <o:r id="V:Rule7" type="connector" idref="#_x0000_s1034"/>
        <o:r id="V:Rule8" type="connector" idref="#_x0000_s1044"/>
        <o:r id="V:Rule9" type="connector" idref="#_x0000_s1041"/>
        <o:r id="V:Rule10" type="connector" idref="#_x0000_s1043"/>
      </o:rules>
    </o:shapelayout>
  </w:shapeDefaults>
  <w:decimalSymbol w:val="."/>
  <w:listSeparator w:val=","/>
  <w15:docId w15:val="{AD39EBFA-766C-4890-A112-FE8AC964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4"/>
        <w:szCs w:val="24"/>
        <w:lang w:val="en-US" w:eastAsia="en-US" w:bidi="ar-SA"/>
      </w:rPr>
    </w:rPrDefault>
    <w:pPrDefault>
      <w:pPr>
        <w:spacing w:before="20" w:after="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5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EF1"/>
    <w:pPr>
      <w:ind w:left="720"/>
      <w:contextualSpacing/>
    </w:pPr>
  </w:style>
  <w:style w:type="paragraph" w:styleId="BalloonText">
    <w:name w:val="Balloon Text"/>
    <w:basedOn w:val="Normal"/>
    <w:link w:val="BalloonTextChar"/>
    <w:uiPriority w:val="99"/>
    <w:semiHidden/>
    <w:unhideWhenUsed/>
    <w:rsid w:val="005249A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9AE"/>
    <w:rPr>
      <w:rFonts w:ascii="Segoe UI" w:hAnsi="Segoe UI" w:cs="Segoe UI"/>
      <w:sz w:val="18"/>
      <w:szCs w:val="18"/>
    </w:rPr>
  </w:style>
  <w:style w:type="paragraph" w:styleId="FootnoteText">
    <w:name w:val="footnote text"/>
    <w:basedOn w:val="Normal"/>
    <w:link w:val="FootnoteTextChar"/>
    <w:uiPriority w:val="99"/>
    <w:semiHidden/>
    <w:unhideWhenUsed/>
    <w:rsid w:val="00CD1D9E"/>
    <w:pPr>
      <w:spacing w:before="0" w:after="0"/>
    </w:pPr>
    <w:rPr>
      <w:sz w:val="20"/>
      <w:szCs w:val="20"/>
    </w:rPr>
  </w:style>
  <w:style w:type="character" w:customStyle="1" w:styleId="FootnoteTextChar">
    <w:name w:val="Footnote Text Char"/>
    <w:basedOn w:val="DefaultParagraphFont"/>
    <w:link w:val="FootnoteText"/>
    <w:uiPriority w:val="99"/>
    <w:semiHidden/>
    <w:rsid w:val="00CD1D9E"/>
    <w:rPr>
      <w:sz w:val="20"/>
      <w:szCs w:val="20"/>
    </w:rPr>
  </w:style>
  <w:style w:type="character" w:styleId="FootnoteReference">
    <w:name w:val="footnote reference"/>
    <w:basedOn w:val="DefaultParagraphFont"/>
    <w:uiPriority w:val="99"/>
    <w:semiHidden/>
    <w:unhideWhenUsed/>
    <w:rsid w:val="00CD1D9E"/>
    <w:rPr>
      <w:vertAlign w:val="superscript"/>
    </w:rPr>
  </w:style>
  <w:style w:type="character" w:customStyle="1" w:styleId="apple-converted-space">
    <w:name w:val="apple-converted-space"/>
    <w:basedOn w:val="DefaultParagraphFont"/>
    <w:rsid w:val="00CD1D9E"/>
  </w:style>
  <w:style w:type="paragraph" w:styleId="Header">
    <w:name w:val="header"/>
    <w:basedOn w:val="Normal"/>
    <w:link w:val="HeaderChar"/>
    <w:uiPriority w:val="99"/>
    <w:unhideWhenUsed/>
    <w:rsid w:val="00322E5D"/>
    <w:pPr>
      <w:tabs>
        <w:tab w:val="center" w:pos="4680"/>
        <w:tab w:val="right" w:pos="9360"/>
      </w:tabs>
      <w:spacing w:before="0" w:after="0"/>
    </w:pPr>
  </w:style>
  <w:style w:type="character" w:customStyle="1" w:styleId="HeaderChar">
    <w:name w:val="Header Char"/>
    <w:basedOn w:val="DefaultParagraphFont"/>
    <w:link w:val="Header"/>
    <w:uiPriority w:val="99"/>
    <w:rsid w:val="00322E5D"/>
  </w:style>
  <w:style w:type="paragraph" w:styleId="Footer">
    <w:name w:val="footer"/>
    <w:basedOn w:val="Normal"/>
    <w:link w:val="FooterChar"/>
    <w:uiPriority w:val="99"/>
    <w:unhideWhenUsed/>
    <w:rsid w:val="00322E5D"/>
    <w:pPr>
      <w:tabs>
        <w:tab w:val="center" w:pos="4680"/>
        <w:tab w:val="right" w:pos="9360"/>
      </w:tabs>
      <w:spacing w:before="0" w:after="0"/>
    </w:pPr>
  </w:style>
  <w:style w:type="character" w:customStyle="1" w:styleId="FooterChar">
    <w:name w:val="Footer Char"/>
    <w:basedOn w:val="DefaultParagraphFont"/>
    <w:link w:val="Footer"/>
    <w:uiPriority w:val="99"/>
    <w:rsid w:val="00322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950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0C97BE-EC51-4F49-9B29-40D7ADF63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3013</Words>
  <Characters>17180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Desta McAdam</dc:creator>
  <cp:lastModifiedBy>Desta McAdam</cp:lastModifiedBy>
  <cp:revision>9</cp:revision>
  <cp:lastPrinted>2018-03-23T14:15:00Z</cp:lastPrinted>
  <dcterms:created xsi:type="dcterms:W3CDTF">2018-03-23T14:12:00Z</dcterms:created>
  <dcterms:modified xsi:type="dcterms:W3CDTF">2018-03-23T15:42:00Z</dcterms:modified>
</cp:coreProperties>
</file>