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26" w:rsidRDefault="00DD4F26" w:rsidP="00DD4F26">
      <w:pPr>
        <w:pStyle w:val="Body"/>
        <w:rPr>
          <w:rFonts w:ascii="Times New Roman" w:hAnsi="Times New Roman"/>
          <w:lang w:val="en-US"/>
        </w:rPr>
      </w:pPr>
      <w:r>
        <w:rPr>
          <w:noProof/>
        </w:rPr>
        <w:drawing>
          <wp:anchor distT="152400" distB="152400" distL="152400" distR="152400" simplePos="0" relativeHeight="251659264" behindDoc="0" locked="0" layoutInCell="1" allowOverlap="1">
            <wp:simplePos x="0" y="0"/>
            <wp:positionH relativeFrom="margin">
              <wp:posOffset>5951855</wp:posOffset>
            </wp:positionH>
            <wp:positionV relativeFrom="page">
              <wp:posOffset>-53975</wp:posOffset>
            </wp:positionV>
            <wp:extent cx="1014095" cy="1014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lang w:val="en-US"/>
        </w:rPr>
        <w:t>June 27th, 2017</w:t>
      </w:r>
    </w:p>
    <w:p w:rsidR="00DD4F26" w:rsidRDefault="00DD4F26" w:rsidP="00DD4F26">
      <w:pPr>
        <w:pStyle w:val="Body"/>
        <w:rPr>
          <w:rFonts w:ascii="Times New Roman" w:hAnsi="Times New Roman"/>
          <w:lang w:val="en-US"/>
        </w:rPr>
      </w:pPr>
    </w:p>
    <w:p w:rsidR="00DD4F26" w:rsidRDefault="00DD4F26" w:rsidP="00DD4F26">
      <w:pPr>
        <w:pStyle w:val="Body"/>
        <w:rPr>
          <w:rFonts w:ascii="Times New Roman" w:hAnsi="Times New Roman"/>
          <w:u w:val="single"/>
          <w:lang w:val="en-US"/>
        </w:rPr>
      </w:pPr>
      <w:r>
        <w:rPr>
          <w:rFonts w:ascii="Times New Roman" w:hAnsi="Times New Roman"/>
          <w:u w:val="single"/>
          <w:lang w:val="en-US"/>
        </w:rPr>
        <w:t>Press Release</w:t>
      </w:r>
    </w:p>
    <w:p w:rsidR="00DD4F26" w:rsidRDefault="00DD4F26" w:rsidP="00DD4F26">
      <w:pPr>
        <w:pStyle w:val="Body"/>
        <w:rPr>
          <w:rFonts w:ascii="Times New Roman" w:hAnsi="Times New Roman"/>
          <w:lang w:val="en-US"/>
        </w:rPr>
      </w:pPr>
      <w:r>
        <w:rPr>
          <w:rFonts w:ascii="Times New Roman" w:hAnsi="Times New Roman"/>
          <w:lang w:val="en-US"/>
        </w:rPr>
        <w:t>For Immediate Release</w:t>
      </w:r>
    </w:p>
    <w:p w:rsidR="00DD4F26" w:rsidRDefault="00DD4F26" w:rsidP="00DD4F26">
      <w:pPr>
        <w:pStyle w:val="Body"/>
        <w:rPr>
          <w:rFonts w:ascii="Times New Roman" w:hAnsi="Times New Roman"/>
          <w:lang w:val="en-US"/>
        </w:rPr>
      </w:pPr>
    </w:p>
    <w:p w:rsidR="00DD4F26" w:rsidRDefault="00DD4F26" w:rsidP="00DD4F26">
      <w:pPr>
        <w:pStyle w:val="Body"/>
        <w:jc w:val="center"/>
        <w:rPr>
          <w:rFonts w:ascii="Times New Roman" w:hAnsi="Times New Roman"/>
          <w:b/>
          <w:bCs/>
          <w:lang w:val="en-US"/>
        </w:rPr>
      </w:pPr>
      <w:r>
        <w:rPr>
          <w:rFonts w:ascii="Times New Roman" w:hAnsi="Times New Roman"/>
          <w:b/>
          <w:bCs/>
          <w:lang w:val="en-US"/>
        </w:rPr>
        <w:t>FOOD AND MUSIC FESTIVAL</w:t>
      </w:r>
    </w:p>
    <w:p w:rsidR="00DD4F26" w:rsidRDefault="00DD4F26" w:rsidP="00DD4F26">
      <w:pPr>
        <w:pStyle w:val="Body"/>
        <w:jc w:val="center"/>
        <w:rPr>
          <w:rFonts w:ascii="Times New Roman" w:hAnsi="Times New Roman"/>
          <w:b/>
          <w:bCs/>
          <w:lang w:val="en-US"/>
        </w:rPr>
      </w:pPr>
    </w:p>
    <w:p w:rsidR="00DD4F26" w:rsidRDefault="00DD4F26" w:rsidP="00DD4F26">
      <w:pPr>
        <w:pStyle w:val="Body"/>
        <w:rPr>
          <w:rFonts w:ascii="Times New Roman" w:hAnsi="Times New Roman"/>
          <w:lang w:val="en-US"/>
        </w:rPr>
      </w:pPr>
      <w:r>
        <w:rPr>
          <w:rFonts w:ascii="Times New Roman" w:hAnsi="Times New Roman"/>
          <w:b/>
          <w:bCs/>
          <w:lang w:val="en-US"/>
        </w:rPr>
        <w:t>COBOURG, ON –</w:t>
      </w:r>
      <w:proofErr w:type="gramStart"/>
      <w:r>
        <w:rPr>
          <w:rFonts w:ascii="Times New Roman" w:hAnsi="Times New Roman"/>
          <w:b/>
          <w:bCs/>
          <w:lang w:val="en-US"/>
        </w:rPr>
        <w:t xml:space="preserve">  </w:t>
      </w:r>
      <w:r>
        <w:rPr>
          <w:rFonts w:ascii="Times New Roman" w:hAnsi="Times New Roman"/>
          <w:lang w:val="en-US"/>
        </w:rPr>
        <w:t>Get</w:t>
      </w:r>
      <w:proofErr w:type="gramEnd"/>
      <w:r>
        <w:rPr>
          <w:rFonts w:ascii="Times New Roman" w:hAnsi="Times New Roman"/>
          <w:lang w:val="en-US"/>
        </w:rPr>
        <w:t xml:space="preserve"> ready to sing and snack – Downtown Cobourg’s first Food and Music Festival will be hitting King St. on Saturday, July 8th to finish off the week of Canada 150 celebrations!</w:t>
      </w:r>
    </w:p>
    <w:p w:rsidR="00DD4F26" w:rsidRDefault="00DD4F26" w:rsidP="00DD4F26">
      <w:pPr>
        <w:pStyle w:val="Body"/>
        <w:rPr>
          <w:rFonts w:ascii="Times New Roman" w:hAnsi="Times New Roman"/>
          <w:lang w:val="en-US"/>
        </w:rPr>
      </w:pPr>
    </w:p>
    <w:p w:rsidR="00DD4F26" w:rsidRDefault="00DD4F26" w:rsidP="00DD4F26">
      <w:pPr>
        <w:pStyle w:val="Body"/>
        <w:rPr>
          <w:rFonts w:ascii="Times New Roman" w:hAnsi="Times New Roman"/>
          <w:lang w:val="en-US"/>
        </w:rPr>
      </w:pPr>
      <w:r>
        <w:rPr>
          <w:rFonts w:ascii="Times New Roman" w:hAnsi="Times New Roman"/>
          <w:lang w:val="en-US"/>
        </w:rPr>
        <w:t xml:space="preserve">The day begins at 10am and goes until 9pm. Food vendors will be serving up popular dishes and Canadian </w:t>
      </w:r>
      <w:proofErr w:type="spellStart"/>
      <w:r>
        <w:rPr>
          <w:rFonts w:ascii="Times New Roman" w:hAnsi="Times New Roman"/>
          <w:lang w:val="en-US"/>
        </w:rPr>
        <w:t>favourites</w:t>
      </w:r>
      <w:proofErr w:type="spellEnd"/>
      <w:r>
        <w:rPr>
          <w:rFonts w:ascii="Times New Roman" w:hAnsi="Times New Roman"/>
          <w:lang w:val="en-US"/>
        </w:rPr>
        <w:t xml:space="preserve">, and local Downtown dining spots will be ready to serve their personal </w:t>
      </w:r>
      <w:proofErr w:type="spellStart"/>
      <w:r>
        <w:rPr>
          <w:rFonts w:ascii="Times New Roman" w:hAnsi="Times New Roman"/>
          <w:lang w:val="en-US"/>
        </w:rPr>
        <w:t>flavours</w:t>
      </w:r>
      <w:proofErr w:type="spellEnd"/>
      <w:r>
        <w:rPr>
          <w:rFonts w:ascii="Times New Roman" w:hAnsi="Times New Roman"/>
          <w:lang w:val="en-US"/>
        </w:rPr>
        <w:t xml:space="preserve"> on their patios and indoors. Live music will be played all day by different musicians with a variety of musical styles, starring the popular Bon Jovi Tribute Band “Keep the Faith” starting at 7pm.</w:t>
      </w:r>
    </w:p>
    <w:p w:rsidR="00DD4F26" w:rsidRDefault="00DD4F26" w:rsidP="00DD4F26">
      <w:pPr>
        <w:pStyle w:val="Body"/>
        <w:rPr>
          <w:rFonts w:ascii="Times New Roman" w:hAnsi="Times New Roman"/>
          <w:lang w:val="en-US"/>
        </w:rPr>
      </w:pPr>
    </w:p>
    <w:p w:rsidR="00DD4F26" w:rsidRDefault="00DD4F26" w:rsidP="00DD4F26">
      <w:pPr>
        <w:pStyle w:val="Body"/>
        <w:rPr>
          <w:rFonts w:ascii="Times New Roman" w:hAnsi="Times New Roman"/>
          <w:lang w:val="en-US"/>
        </w:rPr>
      </w:pPr>
      <w:r>
        <w:rPr>
          <w:rFonts w:ascii="Times New Roman" w:hAnsi="Times New Roman"/>
          <w:lang w:val="en-US"/>
        </w:rPr>
        <w:t xml:space="preserve">“The DBIA is very excited to present the first ever Food and Music Festival,” says </w:t>
      </w:r>
      <w:proofErr w:type="spellStart"/>
      <w:r>
        <w:rPr>
          <w:rFonts w:ascii="Times New Roman" w:hAnsi="Times New Roman"/>
          <w:lang w:val="en-US"/>
        </w:rPr>
        <w:t>Rino</w:t>
      </w:r>
      <w:proofErr w:type="spellEnd"/>
      <w:r>
        <w:rPr>
          <w:rFonts w:ascii="Times New Roman" w:hAnsi="Times New Roman"/>
          <w:lang w:val="en-US"/>
        </w:rPr>
        <w:t xml:space="preserve"> Ferreri, Chair of Special Events. “It is going to be an awesome celebration of dining and entertainment, featuring local restaurants and popular food trucks, as well as outstanding musical performances that will lead well into the evening.”</w:t>
      </w:r>
    </w:p>
    <w:p w:rsidR="00DD4F26" w:rsidRDefault="00DD4F26" w:rsidP="00DD4F26">
      <w:pPr>
        <w:pStyle w:val="Body"/>
        <w:rPr>
          <w:rFonts w:ascii="Times New Roman" w:hAnsi="Times New Roman"/>
          <w:lang w:val="en-US"/>
        </w:rPr>
      </w:pPr>
    </w:p>
    <w:p w:rsidR="00DD4F26" w:rsidRDefault="00DD4F26" w:rsidP="00DD4F26">
      <w:pPr>
        <w:pStyle w:val="Body"/>
        <w:rPr>
          <w:rFonts w:ascii="Times New Roman" w:hAnsi="Times New Roman"/>
          <w:lang w:val="en-US"/>
        </w:rPr>
      </w:pPr>
      <w:r>
        <w:rPr>
          <w:rFonts w:ascii="Times New Roman" w:hAnsi="Times New Roman"/>
          <w:lang w:val="en-US"/>
        </w:rPr>
        <w:t xml:space="preserve">Come down to King St. to experience the #soundbites Downtown Cobourg has in store at the Food and Music Festival! </w:t>
      </w:r>
    </w:p>
    <w:p w:rsidR="00DD4F26" w:rsidRDefault="00DD4F26" w:rsidP="00DD4F26">
      <w:pPr>
        <w:pStyle w:val="Body"/>
        <w:rPr>
          <w:rFonts w:ascii="Times New Roman" w:hAnsi="Times New Roman"/>
          <w:lang w:val="en-US"/>
        </w:rPr>
      </w:pPr>
    </w:p>
    <w:p w:rsidR="00DD4F26" w:rsidRDefault="00DD4F26" w:rsidP="00DD4F26">
      <w:pPr>
        <w:pStyle w:val="Body"/>
        <w:rPr>
          <w:rFonts w:ascii="Times New Roman" w:hAnsi="Times New Roman"/>
          <w:lang w:val="en-US"/>
        </w:rPr>
      </w:pPr>
      <w:r>
        <w:rPr>
          <w:rFonts w:ascii="Times New Roman" w:hAnsi="Times New Roman"/>
          <w:lang w:val="en-US"/>
        </w:rPr>
        <w:t xml:space="preserve">Event Details: </w:t>
      </w:r>
    </w:p>
    <w:p w:rsidR="00DD4F26" w:rsidRDefault="00DD4F26" w:rsidP="00DD4F26">
      <w:pPr>
        <w:pStyle w:val="Body"/>
        <w:numPr>
          <w:ilvl w:val="1"/>
          <w:numId w:val="4"/>
        </w:numPr>
        <w:rPr>
          <w:rFonts w:ascii="Times New Roman" w:hAnsi="Times New Roman"/>
          <w:lang w:val="en-US"/>
        </w:rPr>
      </w:pPr>
      <w:r>
        <w:rPr>
          <w:rFonts w:ascii="Times New Roman" w:hAnsi="Times New Roman"/>
          <w:lang w:val="en-US"/>
        </w:rPr>
        <w:t>Saturday, July 8th in Downtown Cobourg from 10am to 9pm</w:t>
      </w:r>
    </w:p>
    <w:p w:rsidR="00DD4F26" w:rsidRDefault="00DD4F26" w:rsidP="00DD4F26">
      <w:pPr>
        <w:pStyle w:val="Body"/>
        <w:numPr>
          <w:ilvl w:val="1"/>
          <w:numId w:val="4"/>
        </w:numPr>
        <w:rPr>
          <w:rFonts w:ascii="Times New Roman" w:hAnsi="Times New Roman"/>
          <w:lang w:val="en-US"/>
        </w:rPr>
      </w:pPr>
      <w:r>
        <w:rPr>
          <w:rFonts w:ascii="Times New Roman" w:hAnsi="Times New Roman"/>
          <w:lang w:val="en-US"/>
        </w:rPr>
        <w:t>10+ food vendors from across Ontario will be attending</w:t>
      </w:r>
    </w:p>
    <w:p w:rsidR="00DD4F26" w:rsidRDefault="00DD4F26" w:rsidP="00DD4F26">
      <w:pPr>
        <w:pStyle w:val="Body"/>
        <w:numPr>
          <w:ilvl w:val="1"/>
          <w:numId w:val="4"/>
        </w:numPr>
        <w:rPr>
          <w:rFonts w:ascii="Times New Roman" w:hAnsi="Times New Roman"/>
          <w:lang w:val="en-US"/>
        </w:rPr>
      </w:pPr>
      <w:r>
        <w:rPr>
          <w:rFonts w:ascii="Times New Roman" w:hAnsi="Times New Roman"/>
          <w:lang w:val="en-US"/>
        </w:rPr>
        <w:t>25+ downtown restaurants will be open for those looking to eat local</w:t>
      </w:r>
    </w:p>
    <w:p w:rsidR="00DD4F26" w:rsidRDefault="00DD4F26" w:rsidP="00DD4F26">
      <w:pPr>
        <w:pStyle w:val="Body"/>
        <w:numPr>
          <w:ilvl w:val="1"/>
          <w:numId w:val="4"/>
        </w:numPr>
        <w:rPr>
          <w:rFonts w:ascii="Times New Roman" w:hAnsi="Times New Roman"/>
          <w:lang w:val="en-US"/>
        </w:rPr>
      </w:pPr>
      <w:r>
        <w:rPr>
          <w:rFonts w:ascii="Times New Roman" w:hAnsi="Times New Roman"/>
          <w:lang w:val="en-US"/>
        </w:rPr>
        <w:t>Stage area near Victoria Hall with live concerts all day, featuring Bon Jovi Tribute Band “Keep the Faith” as the finale performance</w:t>
      </w:r>
    </w:p>
    <w:p w:rsidR="00DD4F26" w:rsidRDefault="00DD4F26" w:rsidP="00DD4F26">
      <w:pPr>
        <w:pStyle w:val="Body"/>
        <w:numPr>
          <w:ilvl w:val="2"/>
          <w:numId w:val="4"/>
        </w:numPr>
        <w:rPr>
          <w:rFonts w:ascii="Times New Roman" w:hAnsi="Times New Roman"/>
          <w:lang w:val="en-US"/>
        </w:rPr>
      </w:pPr>
      <w:r>
        <w:rPr>
          <w:rFonts w:ascii="Times New Roman" w:hAnsi="Times New Roman"/>
          <w:lang w:val="en-US"/>
        </w:rPr>
        <w:t>Storm the Palace: 11:00am-12:30pm</w:t>
      </w:r>
    </w:p>
    <w:p w:rsidR="00DD4F26" w:rsidRDefault="00DD4F26" w:rsidP="00DD4F26">
      <w:pPr>
        <w:pStyle w:val="Body"/>
        <w:numPr>
          <w:ilvl w:val="2"/>
          <w:numId w:val="4"/>
        </w:numPr>
        <w:rPr>
          <w:rFonts w:ascii="Times New Roman" w:hAnsi="Times New Roman"/>
          <w:lang w:val="en-US"/>
        </w:rPr>
      </w:pPr>
      <w:r>
        <w:rPr>
          <w:rFonts w:ascii="Times New Roman" w:hAnsi="Times New Roman"/>
          <w:lang w:val="en-US"/>
        </w:rPr>
        <w:t xml:space="preserve">Jade </w:t>
      </w:r>
      <w:proofErr w:type="spellStart"/>
      <w:r>
        <w:rPr>
          <w:rFonts w:ascii="Times New Roman" w:hAnsi="Times New Roman"/>
          <w:lang w:val="en-US"/>
        </w:rPr>
        <w:t>Eagleson</w:t>
      </w:r>
      <w:proofErr w:type="spellEnd"/>
      <w:r>
        <w:rPr>
          <w:rFonts w:ascii="Times New Roman" w:hAnsi="Times New Roman"/>
          <w:lang w:val="en-US"/>
        </w:rPr>
        <w:t xml:space="preserve"> Band: 1:00pm-2:30pm</w:t>
      </w:r>
    </w:p>
    <w:p w:rsidR="00DD4F26" w:rsidRDefault="00DD4F26" w:rsidP="00DD4F26">
      <w:pPr>
        <w:pStyle w:val="Body"/>
        <w:numPr>
          <w:ilvl w:val="2"/>
          <w:numId w:val="4"/>
        </w:numPr>
        <w:rPr>
          <w:rFonts w:ascii="Times New Roman" w:hAnsi="Times New Roman"/>
          <w:lang w:val="en-US"/>
        </w:rPr>
      </w:pPr>
      <w:r>
        <w:rPr>
          <w:rFonts w:ascii="Times New Roman" w:hAnsi="Times New Roman"/>
          <w:lang w:val="en-US"/>
        </w:rPr>
        <w:t xml:space="preserve">The </w:t>
      </w:r>
      <w:proofErr w:type="spellStart"/>
      <w:r>
        <w:rPr>
          <w:rFonts w:ascii="Times New Roman" w:hAnsi="Times New Roman"/>
          <w:lang w:val="en-US"/>
        </w:rPr>
        <w:t>Offbeats</w:t>
      </w:r>
      <w:proofErr w:type="spellEnd"/>
      <w:r>
        <w:rPr>
          <w:rFonts w:ascii="Times New Roman" w:hAnsi="Times New Roman"/>
          <w:lang w:val="en-US"/>
        </w:rPr>
        <w:t>: 3:00pm-4:30pm</w:t>
      </w:r>
    </w:p>
    <w:p w:rsidR="00DD4F26" w:rsidRDefault="00DD4F26" w:rsidP="00DD4F26">
      <w:pPr>
        <w:pStyle w:val="Body"/>
        <w:numPr>
          <w:ilvl w:val="2"/>
          <w:numId w:val="4"/>
        </w:numPr>
        <w:rPr>
          <w:rFonts w:ascii="Times New Roman" w:hAnsi="Times New Roman"/>
          <w:lang w:val="en-US"/>
        </w:rPr>
      </w:pPr>
      <w:r>
        <w:rPr>
          <w:rFonts w:ascii="Times New Roman" w:hAnsi="Times New Roman"/>
          <w:lang w:val="en-US"/>
        </w:rPr>
        <w:t>The Wilderness: 5:00pm-6:30pm</w:t>
      </w:r>
    </w:p>
    <w:p w:rsidR="00DD4F26" w:rsidRDefault="00DD4F26" w:rsidP="00DD4F26">
      <w:pPr>
        <w:pStyle w:val="Body"/>
        <w:numPr>
          <w:ilvl w:val="2"/>
          <w:numId w:val="4"/>
        </w:numPr>
        <w:rPr>
          <w:rFonts w:ascii="Times New Roman" w:hAnsi="Times New Roman"/>
          <w:lang w:val="en-US"/>
        </w:rPr>
      </w:pPr>
      <w:r>
        <w:rPr>
          <w:rFonts w:ascii="Times New Roman" w:hAnsi="Times New Roman"/>
          <w:lang w:val="en-US"/>
        </w:rPr>
        <w:t>Keep the Faith: 7:00pm-9:00pm</w:t>
      </w:r>
    </w:p>
    <w:p w:rsidR="00DD4F26" w:rsidRDefault="00DD4F26" w:rsidP="00DD4F26">
      <w:pPr>
        <w:pStyle w:val="Body"/>
        <w:numPr>
          <w:ilvl w:val="1"/>
          <w:numId w:val="4"/>
        </w:numPr>
        <w:rPr>
          <w:rFonts w:ascii="Times New Roman" w:hAnsi="Times New Roman"/>
          <w:lang w:val="en-US"/>
        </w:rPr>
      </w:pPr>
      <w:r>
        <w:rPr>
          <w:rFonts w:ascii="Times New Roman" w:hAnsi="Times New Roman"/>
          <w:lang w:val="en-US"/>
        </w:rPr>
        <w:t>Fare Share Food Bank will be accepting donations</w:t>
      </w:r>
    </w:p>
    <w:p w:rsidR="00DD4F26" w:rsidRDefault="00DD4F26" w:rsidP="00DD4F26">
      <w:pPr>
        <w:pStyle w:val="Body"/>
        <w:rPr>
          <w:rFonts w:ascii="Times New Roman" w:hAnsi="Times New Roman"/>
          <w:lang w:val="en-US"/>
        </w:rPr>
      </w:pPr>
    </w:p>
    <w:p w:rsidR="00DD4F26" w:rsidRDefault="00DD4F26" w:rsidP="00DD4F26">
      <w:pPr>
        <w:pStyle w:val="Body"/>
        <w:rPr>
          <w:rFonts w:ascii="Times New Roman" w:hAnsi="Times New Roman"/>
          <w:b/>
          <w:bCs/>
          <w:lang w:val="en-US"/>
        </w:rPr>
      </w:pPr>
      <w:r>
        <w:rPr>
          <w:rFonts w:ascii="Times New Roman" w:hAnsi="Times New Roman"/>
          <w:lang w:val="en-US"/>
        </w:rPr>
        <w:t xml:space="preserve">For a complete list of the 2017 Calendar of Events in Downtown Cobourg, visit </w:t>
      </w:r>
      <w:hyperlink r:id="rId7" w:history="1">
        <w:r>
          <w:rPr>
            <w:rStyle w:val="Hyperlink"/>
            <w:rFonts w:ascii="Times New Roman" w:hAnsi="Times New Roman"/>
            <w:b/>
            <w:bCs/>
            <w:lang w:val="en-US"/>
          </w:rPr>
          <w:t>www.downtowncobourg.ca</w:t>
        </w:r>
      </w:hyperlink>
      <w:r>
        <w:rPr>
          <w:rFonts w:ascii="Times New Roman" w:hAnsi="Times New Roman"/>
          <w:b/>
          <w:bCs/>
          <w:lang w:val="en-US"/>
        </w:rPr>
        <w:t>.</w:t>
      </w:r>
    </w:p>
    <w:p w:rsidR="00DD4F26" w:rsidRDefault="00DD4F26" w:rsidP="00DD4F26">
      <w:pPr>
        <w:pStyle w:val="Body"/>
        <w:rPr>
          <w:rFonts w:ascii="Times New Roman" w:hAnsi="Times New Roman"/>
          <w:b/>
          <w:bCs/>
          <w:lang w:val="en-US"/>
        </w:rPr>
      </w:pPr>
    </w:p>
    <w:p w:rsidR="00DD4F26" w:rsidRDefault="00DD4F26" w:rsidP="00DD4F26">
      <w:pPr>
        <w:pStyle w:val="Body"/>
        <w:jc w:val="center"/>
        <w:rPr>
          <w:rFonts w:ascii="Times New Roman" w:hAnsi="Times New Roman"/>
          <w:lang w:val="en-US"/>
        </w:rPr>
      </w:pPr>
      <w:r>
        <w:rPr>
          <w:rFonts w:ascii="Times New Roman" w:hAnsi="Times New Roman"/>
          <w:lang w:val="en-US"/>
        </w:rPr>
        <w:t>-30-</w:t>
      </w:r>
    </w:p>
    <w:p w:rsidR="00DD4F26" w:rsidRDefault="00DD4F26" w:rsidP="00DD4F26">
      <w:pPr>
        <w:pStyle w:val="Body"/>
        <w:rPr>
          <w:rFonts w:ascii="Times New Roman" w:hAnsi="Times New Roman"/>
          <w:lang w:val="en-US"/>
        </w:rPr>
      </w:pPr>
    </w:p>
    <w:p w:rsidR="00DD4F26" w:rsidRDefault="00DD4F26" w:rsidP="00DD4F26">
      <w:pPr>
        <w:pStyle w:val="Body"/>
        <w:rPr>
          <w:rFonts w:ascii="Times New Roman" w:hAnsi="Times New Roman"/>
          <w:lang w:val="en-US"/>
        </w:rPr>
      </w:pPr>
      <w:r>
        <w:rPr>
          <w:rFonts w:ascii="Times New Roman" w:hAnsi="Times New Roman"/>
          <w:lang w:val="en-US"/>
        </w:rPr>
        <w:t>For more information, please contact:</w:t>
      </w:r>
    </w:p>
    <w:p w:rsidR="00DD4F26" w:rsidRDefault="00DD4F26" w:rsidP="00DD4F26">
      <w:pPr>
        <w:pStyle w:val="Body"/>
        <w:rPr>
          <w:rFonts w:ascii="Times New Roman" w:hAnsi="Times New Roman"/>
          <w:lang w:val="en-US"/>
        </w:rPr>
      </w:pPr>
      <w:r>
        <w:rPr>
          <w:rFonts w:ascii="Times New Roman" w:hAnsi="Times New Roman"/>
          <w:lang w:val="en-US"/>
        </w:rPr>
        <w:t xml:space="preserve">Paige Montgomery, Event &amp; Communications Coordinator </w:t>
      </w:r>
    </w:p>
    <w:p w:rsidR="00DD4F26" w:rsidRDefault="00DD4F26" w:rsidP="00DD4F26">
      <w:pPr>
        <w:pStyle w:val="Body"/>
        <w:rPr>
          <w:rFonts w:ascii="Times New Roman" w:hAnsi="Times New Roman"/>
          <w:lang w:val="en-US"/>
        </w:rPr>
      </w:pPr>
      <w:r>
        <w:rPr>
          <w:rFonts w:ascii="Times New Roman" w:hAnsi="Times New Roman"/>
          <w:lang w:val="en-US"/>
        </w:rPr>
        <w:t xml:space="preserve">Cobourg Downtown Business Improvement Area </w:t>
      </w:r>
    </w:p>
    <w:p w:rsidR="00DD4F26" w:rsidRDefault="00DD4F26" w:rsidP="00DD4F26">
      <w:pPr>
        <w:pStyle w:val="Body"/>
        <w:rPr>
          <w:rFonts w:ascii="Times New Roman" w:hAnsi="Times New Roman"/>
          <w:lang w:val="en-US"/>
        </w:rPr>
      </w:pPr>
      <w:hyperlink r:id="rId8" w:history="1">
        <w:r>
          <w:rPr>
            <w:rStyle w:val="Hyperlink"/>
            <w:rFonts w:ascii="Times New Roman" w:hAnsi="Times New Roman"/>
            <w:b/>
            <w:bCs/>
            <w:lang w:val="en-US"/>
          </w:rPr>
          <w:t>dbia@downtowncobourg.ca</w:t>
        </w:r>
      </w:hyperlink>
      <w:r>
        <w:rPr>
          <w:rFonts w:ascii="Times New Roman" w:hAnsi="Times New Roman"/>
          <w:lang w:val="en-US"/>
        </w:rPr>
        <w:t xml:space="preserve"> | (905) 377-8024</w:t>
      </w:r>
    </w:p>
    <w:p w:rsidR="00FD57CD" w:rsidRDefault="00DD4F26">
      <w:bookmarkStart w:id="0" w:name="_GoBack"/>
      <w:bookmarkEnd w:id="0"/>
    </w:p>
    <w:sectPr w:rsidR="00FD5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A38"/>
    <w:multiLevelType w:val="hybridMultilevel"/>
    <w:tmpl w:val="0050614E"/>
    <w:numStyleLink w:val="NoteTaking"/>
  </w:abstractNum>
  <w:abstractNum w:abstractNumId="1">
    <w:nsid w:val="05820EBB"/>
    <w:multiLevelType w:val="hybridMultilevel"/>
    <w:tmpl w:val="B64C12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66D1014"/>
    <w:multiLevelType w:val="hybridMultilevel"/>
    <w:tmpl w:val="07C8F4C4"/>
    <w:styleLink w:val="Bullet"/>
    <w:lvl w:ilvl="0" w:tplc="BB427250">
      <w:start w:val="1"/>
      <w:numFmt w:val="bullet"/>
      <w:lvlText w:val="•"/>
      <w:lvlJc w:val="left"/>
      <w:pPr>
        <w:ind w:left="19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1" w:tplc="001A66BE">
      <w:start w:val="1"/>
      <w:numFmt w:val="bullet"/>
      <w:lvlText w:val="•"/>
      <w:lvlJc w:val="left"/>
      <w:pPr>
        <w:ind w:left="3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2" w:tplc="2036FB70">
      <w:start w:val="1"/>
      <w:numFmt w:val="bullet"/>
      <w:lvlText w:val="•"/>
      <w:lvlJc w:val="left"/>
      <w:pPr>
        <w:ind w:left="5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3" w:tplc="AEF6B1BE">
      <w:start w:val="1"/>
      <w:numFmt w:val="bullet"/>
      <w:lvlText w:val="•"/>
      <w:lvlJc w:val="left"/>
      <w:pPr>
        <w:ind w:left="7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4" w:tplc="38707536">
      <w:start w:val="1"/>
      <w:numFmt w:val="bullet"/>
      <w:lvlText w:val="•"/>
      <w:lvlJc w:val="left"/>
      <w:pPr>
        <w:ind w:left="91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5" w:tplc="116E1F3A">
      <w:start w:val="1"/>
      <w:numFmt w:val="bullet"/>
      <w:lvlText w:val="•"/>
      <w:lvlJc w:val="left"/>
      <w:pPr>
        <w:ind w:left="109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6" w:tplc="3EEA1D68">
      <w:start w:val="1"/>
      <w:numFmt w:val="bullet"/>
      <w:lvlText w:val="•"/>
      <w:lvlJc w:val="left"/>
      <w:pPr>
        <w:ind w:left="12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7" w:tplc="74A209F4">
      <w:start w:val="1"/>
      <w:numFmt w:val="bullet"/>
      <w:lvlText w:val="•"/>
      <w:lvlJc w:val="left"/>
      <w:pPr>
        <w:ind w:left="14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8" w:tplc="3FF89494">
      <w:start w:val="1"/>
      <w:numFmt w:val="bullet"/>
      <w:lvlText w:val="•"/>
      <w:lvlJc w:val="left"/>
      <w:pPr>
        <w:ind w:left="16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nsid w:val="2DAC6442"/>
    <w:multiLevelType w:val="hybridMultilevel"/>
    <w:tmpl w:val="0050614E"/>
    <w:styleLink w:val="NoteTaking"/>
    <w:lvl w:ilvl="0" w:tplc="5560BDF4">
      <w:start w:val="1"/>
      <w:numFmt w:val="bullet"/>
      <w:lvlText w:val="-"/>
      <w:lvlJc w:val="left"/>
      <w:pPr>
        <w:ind w:left="240" w:hanging="24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1" w:tplc="AF3E6DB2">
      <w:start w:val="1"/>
      <w:numFmt w:val="bullet"/>
      <w:lvlText w:val="•"/>
      <w:lvlJc w:val="left"/>
      <w:pPr>
        <w:ind w:left="460" w:hanging="220"/>
      </w:pPr>
      <w:rPr>
        <w:rFonts w:hAnsi="Arial Unicode MS"/>
        <w:b/>
        <w:bC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B136EA28">
      <w:start w:val="1"/>
      <w:numFmt w:val="bullet"/>
      <w:lvlText w:val="-"/>
      <w:lvlJc w:val="left"/>
      <w:pPr>
        <w:ind w:left="700" w:hanging="22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3" w:tplc="868E8D14">
      <w:start w:val="1"/>
      <w:numFmt w:val="bullet"/>
      <w:lvlText w:val="•"/>
      <w:lvlJc w:val="left"/>
      <w:pPr>
        <w:ind w:left="960" w:hanging="240"/>
      </w:pPr>
      <w:rPr>
        <w:rFonts w:hAnsi="Arial Unicode MS"/>
        <w:b/>
        <w:bC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BA529034">
      <w:start w:val="1"/>
      <w:numFmt w:val="bullet"/>
      <w:lvlText w:val="-"/>
      <w:lvlJc w:val="left"/>
      <w:pPr>
        <w:ind w:left="1200" w:hanging="24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5" w:tplc="B268D802">
      <w:start w:val="1"/>
      <w:numFmt w:val="bullet"/>
      <w:lvlText w:val="•"/>
      <w:lvlJc w:val="left"/>
      <w:pPr>
        <w:ind w:left="1440" w:hanging="240"/>
      </w:pPr>
      <w:rPr>
        <w:rFonts w:hAnsi="Arial Unicode MS"/>
        <w:b/>
        <w:bC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61FEE666">
      <w:start w:val="1"/>
      <w:numFmt w:val="bullet"/>
      <w:lvlText w:val="-"/>
      <w:lvlJc w:val="left"/>
      <w:pPr>
        <w:ind w:left="1680" w:hanging="24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7" w:tplc="92CC14A4">
      <w:start w:val="1"/>
      <w:numFmt w:val="bullet"/>
      <w:lvlText w:val="•"/>
      <w:lvlJc w:val="left"/>
      <w:pPr>
        <w:ind w:left="1920" w:hanging="240"/>
      </w:pPr>
      <w:rPr>
        <w:rFonts w:hAnsi="Arial Unicode MS"/>
        <w:b/>
        <w:bC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16B44254">
      <w:start w:val="1"/>
      <w:numFmt w:val="bullet"/>
      <w:lvlText w:val="-"/>
      <w:lvlJc w:val="left"/>
      <w:pPr>
        <w:ind w:left="2160" w:hanging="24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abstractNum>
  <w:abstractNum w:abstractNumId="4">
    <w:nsid w:val="79823821"/>
    <w:multiLevelType w:val="hybridMultilevel"/>
    <w:tmpl w:val="07C8F4C4"/>
    <w:numStyleLink w:val="Bullet"/>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74"/>
    <w:rsid w:val="00250C74"/>
    <w:rsid w:val="003D7528"/>
    <w:rsid w:val="007503F2"/>
    <w:rsid w:val="00DD4F26"/>
    <w:rsid w:val="00E60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C74"/>
    <w:rPr>
      <w:color w:val="0000FF"/>
      <w:u w:val="single"/>
    </w:rPr>
  </w:style>
  <w:style w:type="paragraph" w:styleId="ListParagraph">
    <w:name w:val="List Paragraph"/>
    <w:basedOn w:val="Normal"/>
    <w:uiPriority w:val="34"/>
    <w:qFormat/>
    <w:rsid w:val="00250C74"/>
    <w:pPr>
      <w:spacing w:after="160" w:line="252" w:lineRule="auto"/>
      <w:ind w:left="720"/>
      <w:contextualSpacing/>
    </w:pPr>
  </w:style>
  <w:style w:type="paragraph" w:customStyle="1" w:styleId="Body">
    <w:name w:val="Body"/>
    <w:basedOn w:val="Normal"/>
    <w:rsid w:val="00E6071F"/>
    <w:rPr>
      <w:rFonts w:ascii="Helvetica" w:hAnsi="Helvetica" w:cs="Times New Roman"/>
      <w:color w:val="000000"/>
      <w:lang w:eastAsia="en-CA"/>
    </w:rPr>
  </w:style>
  <w:style w:type="paragraph" w:customStyle="1" w:styleId="Default">
    <w:name w:val="Default"/>
    <w:basedOn w:val="Normal"/>
    <w:rsid w:val="00E6071F"/>
    <w:rPr>
      <w:rFonts w:ascii="Helvetica" w:hAnsi="Helvetica" w:cs="Times New Roman"/>
      <w:color w:val="000000"/>
      <w:lang w:eastAsia="en-CA"/>
    </w:rPr>
  </w:style>
  <w:style w:type="character" w:customStyle="1" w:styleId="Hyperlink0">
    <w:name w:val="Hyperlink.0"/>
    <w:basedOn w:val="DefaultParagraphFont"/>
    <w:rsid w:val="00E6071F"/>
    <w:rPr>
      <w:color w:val="0000FF"/>
      <w:u w:val="single"/>
    </w:rPr>
  </w:style>
  <w:style w:type="numbering" w:customStyle="1" w:styleId="Bullet">
    <w:name w:val="Bullet"/>
    <w:rsid w:val="00E6071F"/>
    <w:pPr>
      <w:numPr>
        <w:numId w:val="3"/>
      </w:numPr>
    </w:pPr>
  </w:style>
  <w:style w:type="numbering" w:customStyle="1" w:styleId="NoteTaking">
    <w:name w:val="Note Taking"/>
    <w:rsid w:val="00DD4F2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C74"/>
    <w:rPr>
      <w:color w:val="0000FF"/>
      <w:u w:val="single"/>
    </w:rPr>
  </w:style>
  <w:style w:type="paragraph" w:styleId="ListParagraph">
    <w:name w:val="List Paragraph"/>
    <w:basedOn w:val="Normal"/>
    <w:uiPriority w:val="34"/>
    <w:qFormat/>
    <w:rsid w:val="00250C74"/>
    <w:pPr>
      <w:spacing w:after="160" w:line="252" w:lineRule="auto"/>
      <w:ind w:left="720"/>
      <w:contextualSpacing/>
    </w:pPr>
  </w:style>
  <w:style w:type="paragraph" w:customStyle="1" w:styleId="Body">
    <w:name w:val="Body"/>
    <w:basedOn w:val="Normal"/>
    <w:rsid w:val="00E6071F"/>
    <w:rPr>
      <w:rFonts w:ascii="Helvetica" w:hAnsi="Helvetica" w:cs="Times New Roman"/>
      <w:color w:val="000000"/>
      <w:lang w:eastAsia="en-CA"/>
    </w:rPr>
  </w:style>
  <w:style w:type="paragraph" w:customStyle="1" w:styleId="Default">
    <w:name w:val="Default"/>
    <w:basedOn w:val="Normal"/>
    <w:rsid w:val="00E6071F"/>
    <w:rPr>
      <w:rFonts w:ascii="Helvetica" w:hAnsi="Helvetica" w:cs="Times New Roman"/>
      <w:color w:val="000000"/>
      <w:lang w:eastAsia="en-CA"/>
    </w:rPr>
  </w:style>
  <w:style w:type="character" w:customStyle="1" w:styleId="Hyperlink0">
    <w:name w:val="Hyperlink.0"/>
    <w:basedOn w:val="DefaultParagraphFont"/>
    <w:rsid w:val="00E6071F"/>
    <w:rPr>
      <w:color w:val="0000FF"/>
      <w:u w:val="single"/>
    </w:rPr>
  </w:style>
  <w:style w:type="numbering" w:customStyle="1" w:styleId="Bullet">
    <w:name w:val="Bullet"/>
    <w:rsid w:val="00E6071F"/>
    <w:pPr>
      <w:numPr>
        <w:numId w:val="3"/>
      </w:numPr>
    </w:pPr>
  </w:style>
  <w:style w:type="numbering" w:customStyle="1" w:styleId="NoteTaking">
    <w:name w:val="Note Taking"/>
    <w:rsid w:val="00DD4F2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7321">
      <w:bodyDiv w:val="1"/>
      <w:marLeft w:val="0"/>
      <w:marRight w:val="0"/>
      <w:marTop w:val="0"/>
      <w:marBottom w:val="0"/>
      <w:divBdr>
        <w:top w:val="none" w:sz="0" w:space="0" w:color="auto"/>
        <w:left w:val="none" w:sz="0" w:space="0" w:color="auto"/>
        <w:bottom w:val="none" w:sz="0" w:space="0" w:color="auto"/>
        <w:right w:val="none" w:sz="0" w:space="0" w:color="auto"/>
      </w:divBdr>
    </w:div>
    <w:div w:id="666323428">
      <w:bodyDiv w:val="1"/>
      <w:marLeft w:val="0"/>
      <w:marRight w:val="0"/>
      <w:marTop w:val="0"/>
      <w:marBottom w:val="0"/>
      <w:divBdr>
        <w:top w:val="none" w:sz="0" w:space="0" w:color="auto"/>
        <w:left w:val="none" w:sz="0" w:space="0" w:color="auto"/>
        <w:bottom w:val="none" w:sz="0" w:space="0" w:color="auto"/>
        <w:right w:val="none" w:sz="0" w:space="0" w:color="auto"/>
      </w:divBdr>
    </w:div>
    <w:div w:id="13942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a@downtowncobourg.ca" TargetMode="External"/><Relationship Id="rId3" Type="http://schemas.microsoft.com/office/2007/relationships/stylesWithEffects" Target="stylesWithEffects.xml"/><Relationship Id="rId7" Type="http://schemas.openxmlformats.org/officeDocument/2006/relationships/hyperlink" Target="http://www.downtowncobour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DBIA PC</dc:creator>
  <cp:lastModifiedBy>DBIA PC</cp:lastModifiedBy>
  <cp:revision>2</cp:revision>
  <dcterms:created xsi:type="dcterms:W3CDTF">2018-03-23T21:39:00Z</dcterms:created>
  <dcterms:modified xsi:type="dcterms:W3CDTF">2018-03-23T21:39:00Z</dcterms:modified>
</cp:coreProperties>
</file>